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05C1E" w14:textId="77777777" w:rsidR="007217E8" w:rsidRPr="00701EC9" w:rsidRDefault="007217E8" w:rsidP="007217E8">
      <w:pPr>
        <w:widowControl w:val="0"/>
        <w:autoSpaceDE w:val="0"/>
        <w:autoSpaceDN w:val="0"/>
        <w:adjustRightInd w:val="0"/>
        <w:jc w:val="center"/>
        <w:rPr>
          <w:rFonts w:ascii="Arial" w:hAnsi="Arial" w:cs="Arial"/>
          <w:b/>
          <w:sz w:val="20"/>
          <w:szCs w:val="20"/>
        </w:rPr>
      </w:pPr>
      <w:r w:rsidRPr="00701EC9">
        <w:rPr>
          <w:rFonts w:ascii="Arial" w:hAnsi="Arial" w:cs="Arial"/>
          <w:b/>
          <w:sz w:val="20"/>
          <w:szCs w:val="20"/>
        </w:rPr>
        <w:t xml:space="preserve">Quick Specs </w:t>
      </w:r>
    </w:p>
    <w:p w14:paraId="373AAC89" w14:textId="77777777" w:rsidR="007217E8" w:rsidRPr="00701EC9" w:rsidRDefault="007217E8" w:rsidP="007217E8">
      <w:pPr>
        <w:widowControl w:val="0"/>
        <w:autoSpaceDE w:val="0"/>
        <w:autoSpaceDN w:val="0"/>
        <w:adjustRightInd w:val="0"/>
        <w:rPr>
          <w:rFonts w:ascii="Arial" w:hAnsi="Arial" w:cs="Arial"/>
          <w:sz w:val="20"/>
          <w:szCs w:val="20"/>
        </w:rPr>
      </w:pPr>
    </w:p>
    <w:p w14:paraId="60F9E21A" w14:textId="77777777" w:rsidR="007217E8" w:rsidRPr="00701EC9" w:rsidRDefault="007217E8" w:rsidP="007217E8">
      <w:pPr>
        <w:widowControl w:val="0"/>
        <w:autoSpaceDE w:val="0"/>
        <w:autoSpaceDN w:val="0"/>
        <w:adjustRightInd w:val="0"/>
        <w:rPr>
          <w:rFonts w:ascii="Arial" w:hAnsi="Arial" w:cs="Arial"/>
          <w:sz w:val="20"/>
          <w:szCs w:val="20"/>
        </w:rPr>
      </w:pPr>
    </w:p>
    <w:p w14:paraId="6D63F395" w14:textId="0FA48654" w:rsidR="00EA282F" w:rsidRDefault="00EA282F">
      <w:pPr>
        <w:widowControl w:val="0"/>
        <w:autoSpaceDE w:val="0"/>
        <w:autoSpaceDN w:val="0"/>
        <w:adjustRightInd w:val="0"/>
        <w:jc w:val="center"/>
        <w:rPr>
          <w:rFonts w:ascii="Arial" w:hAnsi="Arial"/>
        </w:rPr>
      </w:pPr>
      <w:r>
        <w:rPr>
          <w:rFonts w:ascii="Arial" w:hAnsi="Arial"/>
        </w:rPr>
        <w:fldChar w:fldCharType="begin"/>
      </w:r>
      <w:r>
        <w:rPr>
          <w:rFonts w:ascii="Arial" w:hAnsi="Arial"/>
        </w:rPr>
        <w:instrText xml:space="preserve"> IMPORT "http://www.arcat.com/clients/gfx/raynor.gif" \* MERGEFORMAT \d  \x \y</w:instrText>
      </w:r>
      <w:r w:rsidR="008F4169">
        <w:rPr>
          <w:rFonts w:ascii="Arial" w:hAnsi="Arial"/>
        </w:rPr>
        <w:fldChar w:fldCharType="separate"/>
      </w:r>
      <w:r w:rsidR="0099403A">
        <w:rPr>
          <w:rFonts w:ascii="Arial" w:hAnsi="Arial"/>
          <w:noProof/>
        </w:rPr>
        <w:drawing>
          <wp:inline distT="0" distB="0" distL="0" distR="0" wp14:anchorId="795DAA9A" wp14:editId="234E5877">
            <wp:extent cx="14287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r>
        <w:rPr>
          <w:rFonts w:ascii="Arial" w:hAnsi="Arial"/>
        </w:rPr>
        <w:fldChar w:fldCharType="end"/>
      </w:r>
    </w:p>
    <w:p w14:paraId="2E8489CD" w14:textId="77777777" w:rsidR="00EA282F" w:rsidRDefault="00EA282F">
      <w:pPr>
        <w:pStyle w:val="ARCATNormal"/>
        <w:rPr>
          <w:rFonts w:cs="Times New Roman"/>
          <w:sz w:val="20"/>
          <w:lang w:val="en-US"/>
        </w:rPr>
      </w:pPr>
    </w:p>
    <w:p w14:paraId="2DA73BE4" w14:textId="77777777" w:rsidR="00EA282F" w:rsidRPr="00B13164" w:rsidRDefault="00B13164">
      <w:pPr>
        <w:pStyle w:val="ARCATTitle"/>
        <w:jc w:val="center"/>
        <w:rPr>
          <w:rFonts w:cs="Times New Roman"/>
          <w:b/>
          <w:sz w:val="32"/>
          <w:lang w:val="en-US"/>
        </w:rPr>
      </w:pPr>
      <w:r>
        <w:rPr>
          <w:rFonts w:cs="Times New Roman"/>
          <w:b/>
          <w:sz w:val="32"/>
          <w:lang w:val="en-US"/>
        </w:rPr>
        <w:t>TM200</w:t>
      </w:r>
    </w:p>
    <w:p w14:paraId="03B15912" w14:textId="77777777" w:rsidR="00EA282F" w:rsidRDefault="00EA282F">
      <w:pPr>
        <w:pStyle w:val="ARCATNormal"/>
        <w:rPr>
          <w:rFonts w:cs="Times New Roman"/>
          <w:sz w:val="20"/>
          <w:lang w:val="en-US"/>
        </w:rPr>
      </w:pPr>
    </w:p>
    <w:p w14:paraId="45B2C6B4" w14:textId="77777777" w:rsidR="00EA282F" w:rsidRDefault="00EA282F">
      <w:pPr>
        <w:pStyle w:val="ARCATArticle"/>
        <w:numPr>
          <w:ilvl w:val="1"/>
          <w:numId w:val="1"/>
        </w:numPr>
        <w:spacing w:before="200"/>
        <w:ind w:left="576" w:hanging="576"/>
        <w:rPr>
          <w:rFonts w:cs="Times New Roman"/>
          <w:sz w:val="20"/>
          <w:lang w:val="en-US"/>
        </w:rPr>
      </w:pPr>
      <w:r>
        <w:rPr>
          <w:rFonts w:cs="Times New Roman"/>
          <w:sz w:val="20"/>
          <w:lang w:val="en-US"/>
        </w:rPr>
        <w:tab/>
        <w:t>MANUFACTURERS</w:t>
      </w:r>
    </w:p>
    <w:p w14:paraId="767DC5F2" w14:textId="77777777" w:rsidR="00EA282F" w:rsidRDefault="00EA282F">
      <w:pPr>
        <w:pStyle w:val="ARCATParagraph"/>
        <w:numPr>
          <w:ilvl w:val="2"/>
          <w:numId w:val="1"/>
        </w:numPr>
        <w:spacing w:before="200"/>
        <w:ind w:left="1152" w:hanging="576"/>
        <w:rPr>
          <w:rFonts w:cs="Times New Roman"/>
          <w:sz w:val="20"/>
          <w:lang w:val="en-US"/>
        </w:rPr>
      </w:pPr>
      <w:r>
        <w:rPr>
          <w:rFonts w:cs="Times New Roman"/>
          <w:sz w:val="20"/>
          <w:lang w:val="en-US"/>
        </w:rPr>
        <w:tab/>
        <w:t xml:space="preserve">Acceptable Manufacturer: Raynor, which is located at: 1101 East River Rd. P. O. Box 448 ; Dixon, IL 61021-0448; Toll Free Tel: 800-4-RAYNOR; Tel: 815-288-1431; Fax: 888-598-4790; Email: </w:t>
      </w:r>
      <w:hyperlink r:id="rId8" w:history="1">
        <w:r>
          <w:rPr>
            <w:rFonts w:cs="Times New Roman"/>
            <w:color w:val="802020"/>
            <w:sz w:val="20"/>
            <w:u w:val="single"/>
            <w:lang w:val="en-US"/>
          </w:rPr>
          <w:t>request info (thegarage@raynor.com)</w:t>
        </w:r>
      </w:hyperlink>
      <w:r>
        <w:rPr>
          <w:rFonts w:cs="Times New Roman"/>
          <w:sz w:val="20"/>
          <w:lang w:val="en-US"/>
        </w:rPr>
        <w:t xml:space="preserve">; Web: </w:t>
      </w:r>
      <w:hyperlink r:id="rId9" w:history="1">
        <w:r>
          <w:rPr>
            <w:rFonts w:cs="Times New Roman"/>
            <w:color w:val="802020"/>
            <w:sz w:val="20"/>
            <w:u w:val="single"/>
            <w:lang w:val="en-US"/>
          </w:rPr>
          <w:t>www.raynor.com</w:t>
        </w:r>
      </w:hyperlink>
      <w:r>
        <w:rPr>
          <w:rFonts w:cs="Times New Roman"/>
          <w:sz w:val="20"/>
          <w:lang w:val="en-US"/>
        </w:rPr>
        <w:t xml:space="preserve"> </w:t>
      </w:r>
    </w:p>
    <w:p w14:paraId="521FDDF5" w14:textId="77777777" w:rsidR="00B17A5B" w:rsidRPr="00B17A5B" w:rsidRDefault="00EA282F" w:rsidP="00B17A5B">
      <w:pPr>
        <w:pStyle w:val="ARCATArticle"/>
        <w:numPr>
          <w:ilvl w:val="1"/>
          <w:numId w:val="1"/>
        </w:numPr>
        <w:spacing w:before="200"/>
        <w:ind w:left="576" w:hanging="576"/>
        <w:rPr>
          <w:rFonts w:cs="Times New Roman"/>
          <w:color w:val="FF0000"/>
          <w:lang w:val="en-US"/>
        </w:rPr>
      </w:pPr>
      <w:r w:rsidRPr="00B17A5B">
        <w:rPr>
          <w:rFonts w:cs="Times New Roman"/>
          <w:sz w:val="20"/>
          <w:lang w:val="en-US"/>
        </w:rPr>
        <w:tab/>
        <w:t xml:space="preserve">SECTIONAL THERMAL </w:t>
      </w:r>
      <w:r w:rsidR="00B17A5B" w:rsidRPr="00B17A5B">
        <w:rPr>
          <w:rFonts w:cs="Times New Roman"/>
          <w:sz w:val="20"/>
          <w:lang w:val="en-US"/>
        </w:rPr>
        <w:t xml:space="preserve">POLYURETHANE INSULATED </w:t>
      </w:r>
      <w:r w:rsidRPr="00B17A5B">
        <w:rPr>
          <w:rFonts w:cs="Times New Roman"/>
          <w:sz w:val="20"/>
          <w:lang w:val="en-US"/>
        </w:rPr>
        <w:t xml:space="preserve">SANDWICH DOOR </w:t>
      </w:r>
    </w:p>
    <w:p w14:paraId="2B92E263" w14:textId="77777777" w:rsidR="00EA282F" w:rsidRDefault="00EA282F">
      <w:pPr>
        <w:pStyle w:val="ARCATParagraph"/>
        <w:numPr>
          <w:ilvl w:val="2"/>
          <w:numId w:val="1"/>
        </w:numPr>
        <w:spacing w:before="200"/>
        <w:ind w:left="1152" w:hanging="576"/>
        <w:rPr>
          <w:rFonts w:cs="Times New Roman"/>
          <w:sz w:val="20"/>
          <w:lang w:val="en-US"/>
        </w:rPr>
      </w:pPr>
      <w:r>
        <w:rPr>
          <w:rFonts w:cs="Times New Roman"/>
          <w:sz w:val="20"/>
          <w:lang w:val="en-US"/>
        </w:rPr>
        <w:tab/>
        <w:t>ThermaSeal as manufactured by Raynor Garage Doors:</w:t>
      </w:r>
    </w:p>
    <w:p w14:paraId="3D03B666" w14:textId="77777777" w:rsidR="00EA282F" w:rsidRDefault="00EA282F">
      <w:pPr>
        <w:pStyle w:val="ARCATSubPara"/>
        <w:numPr>
          <w:ilvl w:val="3"/>
          <w:numId w:val="1"/>
        </w:numPr>
        <w:ind w:left="1728" w:hanging="576"/>
        <w:rPr>
          <w:rFonts w:cs="Times New Roman"/>
          <w:sz w:val="20"/>
          <w:lang w:val="en-US"/>
        </w:rPr>
      </w:pPr>
      <w:r>
        <w:rPr>
          <w:rFonts w:cs="Times New Roman"/>
          <w:sz w:val="20"/>
          <w:lang w:val="en-US"/>
        </w:rPr>
        <w:tab/>
        <w:t>Doors:</w:t>
      </w:r>
    </w:p>
    <w:p w14:paraId="52793701"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Operation</w:t>
      </w:r>
      <w:r w:rsidR="00B13164">
        <w:rPr>
          <w:rFonts w:cs="Times New Roman"/>
          <w:sz w:val="20"/>
          <w:lang w:val="en-US"/>
        </w:rPr>
        <w:t xml:space="preserve"> (select from list below)</w:t>
      </w:r>
      <w:r>
        <w:rPr>
          <w:rFonts w:cs="Times New Roman"/>
          <w:sz w:val="20"/>
          <w:lang w:val="en-US"/>
        </w:rPr>
        <w:t>:</w:t>
      </w:r>
    </w:p>
    <w:p w14:paraId="0F3FF3F0"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Provide doors designed for manual operation.</w:t>
      </w:r>
    </w:p>
    <w:p w14:paraId="237DF81C"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Provide doors designed for hand chain operation.</w:t>
      </w:r>
    </w:p>
    <w:p w14:paraId="32A40D4F" w14:textId="77777777" w:rsidR="00EA282F" w:rsidRPr="007217E8" w:rsidRDefault="00EA282F">
      <w:pPr>
        <w:pStyle w:val="ARCATSubSub2"/>
        <w:numPr>
          <w:ilvl w:val="5"/>
          <w:numId w:val="1"/>
        </w:numPr>
        <w:ind w:left="2880" w:hanging="576"/>
        <w:rPr>
          <w:sz w:val="20"/>
          <w:szCs w:val="20"/>
          <w:lang w:val="en-US"/>
        </w:rPr>
      </w:pPr>
      <w:r w:rsidRPr="007217E8">
        <w:rPr>
          <w:sz w:val="20"/>
          <w:szCs w:val="20"/>
          <w:lang w:val="en-US"/>
        </w:rPr>
        <w:tab/>
        <w:t>Provide doors designed for electric motor operation.</w:t>
      </w:r>
    </w:p>
    <w:p w14:paraId="5A9F5FF2" w14:textId="77777777" w:rsidR="00EA282F" w:rsidRPr="007217E8" w:rsidRDefault="00EA282F">
      <w:pPr>
        <w:pStyle w:val="ARCATSubSub1"/>
        <w:numPr>
          <w:ilvl w:val="4"/>
          <w:numId w:val="1"/>
        </w:numPr>
        <w:ind w:left="2304" w:hanging="576"/>
        <w:rPr>
          <w:sz w:val="20"/>
          <w:szCs w:val="20"/>
          <w:lang w:val="en-US"/>
        </w:rPr>
      </w:pPr>
      <w:r w:rsidRPr="007217E8">
        <w:rPr>
          <w:sz w:val="20"/>
          <w:szCs w:val="20"/>
          <w:lang w:val="en-US"/>
        </w:rPr>
        <w:tab/>
        <w:t>Jamb Construction</w:t>
      </w:r>
      <w:r w:rsidR="00DA59F9" w:rsidRPr="007217E8">
        <w:rPr>
          <w:sz w:val="20"/>
          <w:szCs w:val="20"/>
          <w:lang w:val="en-US"/>
        </w:rPr>
        <w:t xml:space="preserve"> (select from list below)</w:t>
      </w:r>
      <w:r w:rsidRPr="007217E8">
        <w:rPr>
          <w:sz w:val="20"/>
          <w:szCs w:val="20"/>
          <w:lang w:val="en-US"/>
        </w:rPr>
        <w:t>:</w:t>
      </w:r>
    </w:p>
    <w:p w14:paraId="2F30B55C" w14:textId="77777777" w:rsidR="00EA282F" w:rsidRPr="007217E8" w:rsidRDefault="00EA282F">
      <w:pPr>
        <w:pStyle w:val="ARCATSubSub2"/>
        <w:numPr>
          <w:ilvl w:val="5"/>
          <w:numId w:val="1"/>
        </w:numPr>
        <w:ind w:left="2880" w:hanging="576"/>
        <w:rPr>
          <w:sz w:val="20"/>
          <w:szCs w:val="20"/>
          <w:lang w:val="en-US"/>
        </w:rPr>
      </w:pPr>
      <w:r w:rsidRPr="007217E8">
        <w:rPr>
          <w:sz w:val="20"/>
          <w:szCs w:val="20"/>
          <w:lang w:val="en-US"/>
        </w:rPr>
        <w:tab/>
        <w:t>Steel jambs with self-tapping fasteners.</w:t>
      </w:r>
    </w:p>
    <w:p w14:paraId="7AAA5A38" w14:textId="77777777" w:rsidR="00EA282F" w:rsidRPr="007217E8" w:rsidRDefault="00EA282F">
      <w:pPr>
        <w:pStyle w:val="ARCATSubSub2"/>
        <w:numPr>
          <w:ilvl w:val="5"/>
          <w:numId w:val="1"/>
        </w:numPr>
        <w:ind w:left="2880" w:hanging="576"/>
        <w:rPr>
          <w:sz w:val="20"/>
          <w:szCs w:val="20"/>
          <w:lang w:val="en-US"/>
        </w:rPr>
      </w:pPr>
      <w:r w:rsidRPr="007217E8">
        <w:rPr>
          <w:sz w:val="20"/>
          <w:szCs w:val="20"/>
          <w:lang w:val="en-US"/>
        </w:rPr>
        <w:tab/>
        <w:t>Wood jambs with lag screw fasteners.</w:t>
      </w:r>
    </w:p>
    <w:p w14:paraId="74540157" w14:textId="77777777" w:rsidR="00EA282F" w:rsidRPr="007217E8" w:rsidRDefault="00EA282F">
      <w:pPr>
        <w:pStyle w:val="ARCATSubSub2"/>
        <w:numPr>
          <w:ilvl w:val="5"/>
          <w:numId w:val="1"/>
        </w:numPr>
        <w:ind w:left="2880" w:hanging="576"/>
        <w:rPr>
          <w:sz w:val="20"/>
          <w:szCs w:val="20"/>
          <w:lang w:val="en-US"/>
        </w:rPr>
      </w:pPr>
      <w:r w:rsidRPr="007217E8">
        <w:rPr>
          <w:sz w:val="20"/>
          <w:szCs w:val="20"/>
          <w:lang w:val="en-US"/>
        </w:rPr>
        <w:tab/>
        <w:t>Masonry jambs with anchor bolt fasteners.</w:t>
      </w:r>
    </w:p>
    <w:p w14:paraId="55C44F21" w14:textId="77777777" w:rsidR="00EA282F" w:rsidRPr="007217E8" w:rsidRDefault="00EA282F">
      <w:pPr>
        <w:pStyle w:val="ARCATSubSub1"/>
        <w:numPr>
          <w:ilvl w:val="4"/>
          <w:numId w:val="1"/>
        </w:numPr>
        <w:ind w:left="2304" w:hanging="576"/>
        <w:rPr>
          <w:sz w:val="20"/>
          <w:szCs w:val="20"/>
          <w:lang w:val="en-US"/>
        </w:rPr>
      </w:pPr>
      <w:r w:rsidRPr="007217E8">
        <w:rPr>
          <w:sz w:val="20"/>
          <w:szCs w:val="20"/>
          <w:lang w:val="en-US"/>
        </w:rPr>
        <w:tab/>
        <w:t>Structural Performance Requirements</w:t>
      </w:r>
      <w:r w:rsidR="00DA59F9" w:rsidRPr="007217E8">
        <w:rPr>
          <w:sz w:val="20"/>
          <w:szCs w:val="20"/>
          <w:lang w:val="en-US"/>
        </w:rPr>
        <w:t xml:space="preserve"> insert required wind load)</w:t>
      </w:r>
      <w:r w:rsidRPr="007217E8">
        <w:rPr>
          <w:sz w:val="20"/>
          <w:szCs w:val="20"/>
          <w:lang w:val="en-US"/>
        </w:rPr>
        <w:t>:</w:t>
      </w:r>
    </w:p>
    <w:p w14:paraId="671C8DD0" w14:textId="77777777" w:rsidR="00EA282F" w:rsidRPr="007217E8" w:rsidRDefault="00EA282F">
      <w:pPr>
        <w:pStyle w:val="ARCATSubSub2"/>
        <w:numPr>
          <w:ilvl w:val="5"/>
          <w:numId w:val="1"/>
        </w:numPr>
        <w:ind w:left="2880" w:hanging="576"/>
        <w:rPr>
          <w:sz w:val="20"/>
          <w:szCs w:val="20"/>
          <w:lang w:val="en-US"/>
        </w:rPr>
      </w:pPr>
      <w:r w:rsidRPr="007217E8">
        <w:rPr>
          <w:sz w:val="20"/>
          <w:szCs w:val="20"/>
          <w:lang w:val="en-US"/>
        </w:rPr>
        <w:tab/>
        <w:t>Wind Loads: Uniform pressure of: ________ psf.</w:t>
      </w:r>
    </w:p>
    <w:p w14:paraId="4D7942D2" w14:textId="77777777" w:rsidR="00086D86" w:rsidRPr="007217E8" w:rsidRDefault="00086D86" w:rsidP="00086D86">
      <w:pPr>
        <w:pStyle w:val="ARCATSubSub2"/>
        <w:numPr>
          <w:ilvl w:val="4"/>
          <w:numId w:val="1"/>
        </w:numPr>
        <w:ind w:left="1710"/>
        <w:rPr>
          <w:sz w:val="20"/>
          <w:szCs w:val="20"/>
          <w:lang w:val="en-US"/>
        </w:rPr>
      </w:pPr>
      <w:r w:rsidRPr="007217E8">
        <w:rPr>
          <w:sz w:val="20"/>
          <w:szCs w:val="20"/>
          <w:lang w:val="en-US"/>
        </w:rPr>
        <w:t xml:space="preserve">        International Energy Conservation Code (IECC) Requirements</w:t>
      </w:r>
    </w:p>
    <w:p w14:paraId="40055F76" w14:textId="77777777" w:rsidR="00086D86" w:rsidRPr="007217E8" w:rsidRDefault="00086D86" w:rsidP="00086D86">
      <w:pPr>
        <w:pStyle w:val="ARCATSubSub2"/>
        <w:numPr>
          <w:ilvl w:val="5"/>
          <w:numId w:val="1"/>
        </w:numPr>
        <w:ind w:left="2880" w:hanging="576"/>
        <w:rPr>
          <w:sz w:val="20"/>
          <w:szCs w:val="20"/>
          <w:lang w:val="en-US"/>
        </w:rPr>
      </w:pPr>
      <w:r w:rsidRPr="007217E8">
        <w:rPr>
          <w:sz w:val="20"/>
          <w:szCs w:val="20"/>
          <w:lang w:val="en-US"/>
        </w:rPr>
        <w:t xml:space="preserve">       Air Infiltration – Maximum air leakage of 0.4 cfm/ft</w:t>
      </w:r>
      <w:r w:rsidRPr="007217E8">
        <w:rPr>
          <w:sz w:val="20"/>
          <w:szCs w:val="20"/>
          <w:vertAlign w:val="superscript"/>
          <w:lang w:val="en-US"/>
        </w:rPr>
        <w:t>2</w:t>
      </w:r>
      <w:r w:rsidRPr="007217E8">
        <w:rPr>
          <w:sz w:val="20"/>
          <w:szCs w:val="20"/>
          <w:lang w:val="en-US"/>
        </w:rPr>
        <w:t xml:space="preserve"> is required.  Testing shall be in accordance with DASMA 105 test procedure.  </w:t>
      </w:r>
    </w:p>
    <w:p w14:paraId="292BFE4C" w14:textId="77777777" w:rsidR="00086D86" w:rsidRPr="007217E8" w:rsidRDefault="00086D86" w:rsidP="00086D86">
      <w:pPr>
        <w:pStyle w:val="ARCATSubSub2"/>
        <w:numPr>
          <w:ilvl w:val="5"/>
          <w:numId w:val="1"/>
        </w:numPr>
        <w:ind w:left="2880" w:hanging="576"/>
        <w:rPr>
          <w:sz w:val="20"/>
          <w:szCs w:val="20"/>
          <w:lang w:val="en-US"/>
        </w:rPr>
      </w:pPr>
      <w:r w:rsidRPr="007217E8">
        <w:rPr>
          <w:sz w:val="20"/>
          <w:szCs w:val="20"/>
          <w:lang w:val="en-US"/>
        </w:rPr>
        <w:t xml:space="preserve">       TM200 provides an air leakage rate rating of 0.12 cfm/ft</w:t>
      </w:r>
      <w:r w:rsidRPr="007217E8">
        <w:rPr>
          <w:sz w:val="20"/>
          <w:szCs w:val="20"/>
          <w:vertAlign w:val="superscript"/>
          <w:lang w:val="en-US"/>
        </w:rPr>
        <w:t>2</w:t>
      </w:r>
      <w:r w:rsidRPr="007217E8">
        <w:rPr>
          <w:sz w:val="20"/>
          <w:szCs w:val="20"/>
          <w:lang w:val="en-US"/>
        </w:rPr>
        <w:t xml:space="preserve"> with optional IECC Compliance Package.  </w:t>
      </w:r>
    </w:p>
    <w:p w14:paraId="17C76794" w14:textId="77777777" w:rsidR="00086D86" w:rsidRPr="007217E8" w:rsidRDefault="00086D86" w:rsidP="00086D86">
      <w:pPr>
        <w:pStyle w:val="ARCATSubSub2"/>
        <w:numPr>
          <w:ilvl w:val="5"/>
          <w:numId w:val="1"/>
        </w:numPr>
        <w:ind w:left="2880" w:hanging="576"/>
        <w:rPr>
          <w:sz w:val="20"/>
          <w:szCs w:val="20"/>
          <w:lang w:val="en-US"/>
        </w:rPr>
      </w:pPr>
      <w:r w:rsidRPr="007217E8">
        <w:rPr>
          <w:sz w:val="20"/>
          <w:szCs w:val="20"/>
          <w:lang w:val="en-US"/>
        </w:rPr>
        <w:t xml:space="preserve">       TM200 provides an installed U-factor of 0.19.</w:t>
      </w:r>
    </w:p>
    <w:p w14:paraId="57DD548F" w14:textId="77777777" w:rsidR="00EA282F" w:rsidRPr="007217E8" w:rsidRDefault="00EA282F">
      <w:pPr>
        <w:pStyle w:val="ARCATSubPara"/>
        <w:numPr>
          <w:ilvl w:val="3"/>
          <w:numId w:val="1"/>
        </w:numPr>
        <w:ind w:left="1728" w:hanging="576"/>
        <w:rPr>
          <w:sz w:val="20"/>
          <w:szCs w:val="20"/>
          <w:lang w:val="en-US"/>
        </w:rPr>
      </w:pPr>
      <w:r w:rsidRPr="007217E8">
        <w:rPr>
          <w:sz w:val="20"/>
          <w:szCs w:val="20"/>
          <w:lang w:val="en-US"/>
        </w:rPr>
        <w:tab/>
        <w:t>Sections:</w:t>
      </w:r>
    </w:p>
    <w:p w14:paraId="6101C9D7" w14:textId="77777777" w:rsidR="00EA282F" w:rsidRPr="007217E8" w:rsidRDefault="00EA282F">
      <w:pPr>
        <w:pStyle w:val="ARCATSubSub1"/>
        <w:numPr>
          <w:ilvl w:val="4"/>
          <w:numId w:val="1"/>
        </w:numPr>
        <w:ind w:left="2304" w:hanging="576"/>
        <w:rPr>
          <w:sz w:val="20"/>
          <w:szCs w:val="20"/>
          <w:lang w:val="en-US"/>
        </w:rPr>
      </w:pPr>
      <w:r w:rsidRPr="007217E8">
        <w:rPr>
          <w:sz w:val="20"/>
          <w:szCs w:val="20"/>
          <w:lang w:val="en-US"/>
        </w:rPr>
        <w:tab/>
        <w:t>ThermaSeal TM200:</w:t>
      </w:r>
    </w:p>
    <w:p w14:paraId="1CA9196B" w14:textId="77777777" w:rsidR="00EA282F" w:rsidRPr="007217E8" w:rsidRDefault="00EA282F">
      <w:pPr>
        <w:pStyle w:val="ARCATSubSub2"/>
        <w:numPr>
          <w:ilvl w:val="5"/>
          <w:numId w:val="1"/>
        </w:numPr>
        <w:ind w:left="2880" w:hanging="576"/>
        <w:rPr>
          <w:sz w:val="20"/>
          <w:szCs w:val="20"/>
          <w:lang w:val="en-US"/>
        </w:rPr>
      </w:pPr>
      <w:r w:rsidRPr="007217E8">
        <w:rPr>
          <w:sz w:val="20"/>
          <w:szCs w:val="20"/>
          <w:lang w:val="en-US"/>
        </w:rPr>
        <w:tab/>
        <w:t>Sections shall be pressure bonded to injected polyurethane foam insulated core. Hinge reinforcement strips shall be 20 gauge galvanized steel, located within section interior. End stiles to be 16 gauge galvanized steel.</w:t>
      </w:r>
    </w:p>
    <w:p w14:paraId="1E40EF52" w14:textId="77777777" w:rsidR="00EA282F" w:rsidRPr="007217E8" w:rsidRDefault="00EA282F">
      <w:pPr>
        <w:pStyle w:val="ARCATSubSub2"/>
        <w:numPr>
          <w:ilvl w:val="5"/>
          <w:numId w:val="1"/>
        </w:numPr>
        <w:ind w:left="2880" w:hanging="576"/>
        <w:rPr>
          <w:sz w:val="20"/>
          <w:szCs w:val="20"/>
          <w:lang w:val="en-US"/>
        </w:rPr>
      </w:pPr>
      <w:r w:rsidRPr="007217E8">
        <w:rPr>
          <w:sz w:val="20"/>
          <w:szCs w:val="20"/>
          <w:lang w:val="en-US"/>
        </w:rPr>
        <w:tab/>
        <w:t>Material: Steel sandwich construction, 2 inches (51mm) thick, roll formed from commercial quality, hot-dipped galvanized (G40 exterior) steel complying with ASTM A 653. Exterior skin shall be constructed of 26 gauge steel and interior skin shall be 26 gauge steel with embossed stucco texture.</w:t>
      </w:r>
    </w:p>
    <w:p w14:paraId="3C29E146" w14:textId="77777777" w:rsidR="00EA282F" w:rsidRPr="007217E8" w:rsidRDefault="00EA282F">
      <w:pPr>
        <w:pStyle w:val="ARCATSubSub2"/>
        <w:numPr>
          <w:ilvl w:val="5"/>
          <w:numId w:val="1"/>
        </w:numPr>
        <w:ind w:left="2880" w:hanging="576"/>
        <w:rPr>
          <w:sz w:val="20"/>
          <w:szCs w:val="20"/>
          <w:lang w:val="en-US"/>
        </w:rPr>
      </w:pPr>
      <w:r w:rsidRPr="007217E8">
        <w:rPr>
          <w:sz w:val="20"/>
          <w:szCs w:val="20"/>
          <w:lang w:val="en-US"/>
        </w:rPr>
        <w:tab/>
        <w:t>Finish: Exterior skin to have two coats of paint, one primer coat and one finish coat.</w:t>
      </w:r>
    </w:p>
    <w:p w14:paraId="2DB41505" w14:textId="77777777" w:rsidR="00FB37D8" w:rsidRPr="007217E8" w:rsidRDefault="00FB37D8" w:rsidP="00FB37D8">
      <w:pPr>
        <w:pStyle w:val="ARCATSubSub3"/>
        <w:numPr>
          <w:ilvl w:val="6"/>
          <w:numId w:val="1"/>
        </w:numPr>
        <w:ind w:left="3456" w:hanging="576"/>
        <w:rPr>
          <w:sz w:val="20"/>
          <w:szCs w:val="20"/>
          <w:lang w:val="en-US"/>
        </w:rPr>
      </w:pPr>
      <w:r w:rsidRPr="007217E8">
        <w:rPr>
          <w:sz w:val="20"/>
          <w:szCs w:val="20"/>
          <w:lang w:val="en-US"/>
        </w:rPr>
        <w:tab/>
        <w:t>Color</w:t>
      </w:r>
      <w:r w:rsidR="00CF73A1" w:rsidRPr="007217E8">
        <w:rPr>
          <w:sz w:val="20"/>
          <w:szCs w:val="20"/>
          <w:lang w:val="en-US"/>
        </w:rPr>
        <w:t>:  White polyester paint</w:t>
      </w:r>
    </w:p>
    <w:p w14:paraId="70972B71" w14:textId="77777777" w:rsidR="00FB37D8" w:rsidRPr="007217E8" w:rsidRDefault="00FB37D8" w:rsidP="00CF73A1">
      <w:pPr>
        <w:pStyle w:val="ARCATSubSub3"/>
        <w:numPr>
          <w:ilvl w:val="6"/>
          <w:numId w:val="1"/>
        </w:numPr>
        <w:ind w:left="3456" w:hanging="576"/>
        <w:rPr>
          <w:sz w:val="20"/>
          <w:szCs w:val="20"/>
          <w:lang w:val="en-US"/>
        </w:rPr>
      </w:pPr>
      <w:r w:rsidRPr="007217E8">
        <w:rPr>
          <w:sz w:val="20"/>
          <w:szCs w:val="20"/>
          <w:lang w:val="en-US"/>
        </w:rPr>
        <w:t xml:space="preserve">      </w:t>
      </w:r>
      <w:r w:rsidR="00CF73A1" w:rsidRPr="007217E8">
        <w:rPr>
          <w:sz w:val="20"/>
          <w:szCs w:val="20"/>
          <w:lang w:val="en-US"/>
        </w:rPr>
        <w:t xml:space="preserve"> Color:  </w:t>
      </w:r>
      <w:r w:rsidRPr="007217E8">
        <w:rPr>
          <w:sz w:val="20"/>
          <w:szCs w:val="20"/>
          <w:lang w:val="en-US"/>
        </w:rPr>
        <w:t>Kynar® Frost White</w:t>
      </w:r>
    </w:p>
    <w:p w14:paraId="726A8AF4" w14:textId="77777777" w:rsidR="00FB37D8" w:rsidRPr="007217E8" w:rsidRDefault="00FB37D8" w:rsidP="00CF73A1">
      <w:pPr>
        <w:pStyle w:val="ARCATSubSub3"/>
        <w:numPr>
          <w:ilvl w:val="6"/>
          <w:numId w:val="1"/>
        </w:numPr>
        <w:ind w:left="3456" w:hanging="576"/>
        <w:rPr>
          <w:sz w:val="20"/>
          <w:szCs w:val="20"/>
          <w:lang w:val="en-US"/>
        </w:rPr>
      </w:pPr>
      <w:r w:rsidRPr="007217E8">
        <w:rPr>
          <w:sz w:val="20"/>
          <w:szCs w:val="20"/>
          <w:lang w:val="en-US"/>
        </w:rPr>
        <w:t xml:space="preserve">     </w:t>
      </w:r>
      <w:r w:rsidR="00CF73A1" w:rsidRPr="007217E8">
        <w:rPr>
          <w:sz w:val="20"/>
          <w:szCs w:val="20"/>
          <w:lang w:val="en-US"/>
        </w:rPr>
        <w:t xml:space="preserve">  Color:  </w:t>
      </w:r>
      <w:r w:rsidRPr="007217E8">
        <w:rPr>
          <w:sz w:val="20"/>
          <w:szCs w:val="20"/>
          <w:lang w:val="en-US"/>
        </w:rPr>
        <w:t>Kynar® Beige</w:t>
      </w:r>
    </w:p>
    <w:p w14:paraId="7C61AB0C" w14:textId="77777777" w:rsidR="00FB37D8" w:rsidRPr="007217E8" w:rsidRDefault="00FB37D8" w:rsidP="00CF73A1">
      <w:pPr>
        <w:pStyle w:val="ARCATSubSub3"/>
        <w:numPr>
          <w:ilvl w:val="6"/>
          <w:numId w:val="1"/>
        </w:numPr>
        <w:ind w:left="3456" w:hanging="576"/>
        <w:rPr>
          <w:sz w:val="20"/>
          <w:szCs w:val="20"/>
          <w:lang w:val="en-US"/>
        </w:rPr>
      </w:pPr>
      <w:r w:rsidRPr="007217E8">
        <w:rPr>
          <w:sz w:val="20"/>
          <w:szCs w:val="20"/>
          <w:lang w:val="en-US"/>
        </w:rPr>
        <w:t xml:space="preserve">     </w:t>
      </w:r>
      <w:r w:rsidR="00CF73A1" w:rsidRPr="007217E8">
        <w:rPr>
          <w:sz w:val="20"/>
          <w:szCs w:val="20"/>
          <w:lang w:val="en-US"/>
        </w:rPr>
        <w:t xml:space="preserve">  Color:  </w:t>
      </w:r>
      <w:r w:rsidRPr="007217E8">
        <w:rPr>
          <w:sz w:val="20"/>
          <w:szCs w:val="20"/>
          <w:lang w:val="en-US"/>
        </w:rPr>
        <w:t>Kynar® Sepia</w:t>
      </w:r>
    </w:p>
    <w:p w14:paraId="49EBE7AA" w14:textId="77777777" w:rsidR="00EA282F" w:rsidRPr="007217E8" w:rsidRDefault="00EA282F">
      <w:pPr>
        <w:pStyle w:val="ARCATSubSub2"/>
        <w:numPr>
          <w:ilvl w:val="5"/>
          <w:numId w:val="1"/>
        </w:numPr>
        <w:ind w:left="2880" w:hanging="576"/>
        <w:rPr>
          <w:sz w:val="20"/>
          <w:szCs w:val="20"/>
          <w:lang w:val="en-US"/>
        </w:rPr>
      </w:pPr>
      <w:r w:rsidRPr="007217E8">
        <w:rPr>
          <w:sz w:val="20"/>
          <w:szCs w:val="20"/>
          <w:lang w:val="en-US"/>
        </w:rPr>
        <w:tab/>
        <w:t>Insulation: Expanded polyurethane with R-value of 18.3.</w:t>
      </w:r>
    </w:p>
    <w:p w14:paraId="7A234BC8" w14:textId="77777777" w:rsidR="00EA282F" w:rsidRPr="007217E8" w:rsidRDefault="00EA282F" w:rsidP="00DA59F9">
      <w:pPr>
        <w:pStyle w:val="ARCATSubSub1"/>
        <w:numPr>
          <w:ilvl w:val="4"/>
          <w:numId w:val="1"/>
        </w:numPr>
        <w:ind w:left="2304" w:hanging="576"/>
        <w:rPr>
          <w:sz w:val="20"/>
          <w:szCs w:val="20"/>
          <w:lang w:val="en-US"/>
        </w:rPr>
      </w:pPr>
      <w:r w:rsidRPr="007217E8">
        <w:rPr>
          <w:sz w:val="20"/>
          <w:szCs w:val="20"/>
          <w:lang w:val="en-US"/>
        </w:rPr>
        <w:tab/>
      </w:r>
      <w:r w:rsidRPr="007217E8">
        <w:rPr>
          <w:sz w:val="20"/>
          <w:szCs w:val="20"/>
          <w:lang w:val="en-US"/>
        </w:rPr>
        <w:tab/>
        <w:t xml:space="preserve">Seals: Interior and exterior skins to be separated by continuous hot </w:t>
      </w:r>
      <w:r w:rsidRPr="007217E8">
        <w:rPr>
          <w:sz w:val="20"/>
          <w:szCs w:val="20"/>
          <w:lang w:val="en-US"/>
        </w:rPr>
        <w:lastRenderedPageBreak/>
        <w:t>melt to form thermal break and complete weatherseal along section joint. Bottom of door to have flexible U-shaped vinyl seal retained in aluminum rail. Optional dual-durometer vinyl blade seal on top section to prevent airflow above header</w:t>
      </w:r>
    </w:p>
    <w:p w14:paraId="371F2E7E" w14:textId="77777777" w:rsidR="00EA282F" w:rsidRPr="007217E8" w:rsidRDefault="00EA282F">
      <w:pPr>
        <w:pStyle w:val="ARCATSubSub1"/>
        <w:numPr>
          <w:ilvl w:val="4"/>
          <w:numId w:val="1"/>
        </w:numPr>
        <w:ind w:left="2304" w:hanging="576"/>
        <w:rPr>
          <w:sz w:val="20"/>
          <w:szCs w:val="20"/>
          <w:lang w:val="en-US"/>
        </w:rPr>
      </w:pPr>
      <w:r w:rsidRPr="007217E8">
        <w:rPr>
          <w:sz w:val="20"/>
          <w:szCs w:val="20"/>
          <w:lang w:val="en-US"/>
        </w:rPr>
        <w:tab/>
        <w:t>Trussing: Doors designed to withstand specified wind</w:t>
      </w:r>
      <w:r w:rsidR="00DA59F9" w:rsidRPr="007217E8">
        <w:rPr>
          <w:sz w:val="20"/>
          <w:szCs w:val="20"/>
          <w:lang w:val="en-US"/>
        </w:rPr>
        <w:t xml:space="preserve"> </w:t>
      </w:r>
      <w:r w:rsidRPr="007217E8">
        <w:rPr>
          <w:sz w:val="20"/>
          <w:szCs w:val="20"/>
          <w:lang w:val="en-US"/>
        </w:rPr>
        <w:t>load. Deflection of door in horizontal position to be maximum of 1/120th of door width.</w:t>
      </w:r>
    </w:p>
    <w:p w14:paraId="424774E9" w14:textId="77777777" w:rsidR="009175AA" w:rsidRPr="007217E8" w:rsidRDefault="005E38B4" w:rsidP="009175AA">
      <w:pPr>
        <w:pStyle w:val="ARCATSubPara"/>
        <w:widowControl/>
        <w:suppressAutoHyphens/>
        <w:spacing w:line="259" w:lineRule="auto"/>
        <w:ind w:left="1080"/>
        <w:outlineLvl w:val="3"/>
        <w:rPr>
          <w:sz w:val="20"/>
          <w:szCs w:val="20"/>
        </w:rPr>
      </w:pPr>
      <w:r>
        <w:rPr>
          <w:sz w:val="20"/>
          <w:szCs w:val="20"/>
          <w:lang w:val="en-US"/>
        </w:rPr>
        <w:t>3.</w:t>
      </w:r>
      <w:r w:rsidR="00EA282F" w:rsidRPr="007217E8">
        <w:rPr>
          <w:sz w:val="20"/>
          <w:szCs w:val="20"/>
          <w:lang w:val="en-US"/>
        </w:rPr>
        <w:tab/>
      </w:r>
      <w:bookmarkStart w:id="0" w:name="_Hlk42764293"/>
      <w:r w:rsidR="009175AA" w:rsidRPr="007217E8">
        <w:rPr>
          <w:sz w:val="20"/>
          <w:szCs w:val="20"/>
        </w:rPr>
        <w:t>Windows:  Locations to comply with door elevation drawings.</w:t>
      </w:r>
    </w:p>
    <w:p w14:paraId="4A5CE004" w14:textId="77777777" w:rsidR="009175AA" w:rsidRPr="007217E8" w:rsidRDefault="009175AA" w:rsidP="009175AA">
      <w:pPr>
        <w:pStyle w:val="ARCATSubSub1"/>
        <w:widowControl/>
        <w:numPr>
          <w:ilvl w:val="4"/>
          <w:numId w:val="3"/>
        </w:numPr>
        <w:suppressAutoHyphens/>
        <w:spacing w:line="259" w:lineRule="auto"/>
        <w:outlineLvl w:val="4"/>
        <w:rPr>
          <w:sz w:val="20"/>
          <w:szCs w:val="20"/>
        </w:rPr>
      </w:pPr>
      <w:r w:rsidRPr="007217E8">
        <w:rPr>
          <w:sz w:val="20"/>
          <w:szCs w:val="20"/>
        </w:rPr>
        <w:t xml:space="preserve">Window in Rectangular Two-Piece Black Frame:  </w:t>
      </w:r>
    </w:p>
    <w:p w14:paraId="680ADD55"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Size:  24 inches by 8 inches (610 mm by 203 mm).</w:t>
      </w:r>
    </w:p>
    <w:p w14:paraId="03D9E498" w14:textId="77777777" w:rsidR="009175AA" w:rsidRPr="007217E8" w:rsidRDefault="009175AA" w:rsidP="009175AA">
      <w:pPr>
        <w:pStyle w:val="ARCATSubSub3"/>
        <w:widowControl/>
        <w:numPr>
          <w:ilvl w:val="6"/>
          <w:numId w:val="3"/>
        </w:numPr>
        <w:suppressAutoHyphens/>
        <w:spacing w:line="259" w:lineRule="auto"/>
        <w:outlineLvl w:val="6"/>
        <w:rPr>
          <w:sz w:val="20"/>
          <w:szCs w:val="20"/>
        </w:rPr>
      </w:pPr>
      <w:r w:rsidRPr="007217E8">
        <w:rPr>
          <w:sz w:val="20"/>
          <w:szCs w:val="20"/>
        </w:rPr>
        <w:t>Glazing:  Two panes of 1/8 inch (3.2 mm) thick DSB glass.</w:t>
      </w:r>
    </w:p>
    <w:p w14:paraId="59233F1C" w14:textId="77777777" w:rsidR="009175AA" w:rsidRPr="007217E8" w:rsidRDefault="009175AA" w:rsidP="009175AA">
      <w:pPr>
        <w:pStyle w:val="ARCATSubSub3"/>
        <w:widowControl/>
        <w:numPr>
          <w:ilvl w:val="6"/>
          <w:numId w:val="3"/>
        </w:numPr>
        <w:suppressAutoHyphens/>
        <w:spacing w:line="259" w:lineRule="auto"/>
        <w:outlineLvl w:val="6"/>
        <w:rPr>
          <w:sz w:val="20"/>
          <w:szCs w:val="20"/>
        </w:rPr>
      </w:pPr>
      <w:r w:rsidRPr="007217E8">
        <w:rPr>
          <w:sz w:val="20"/>
          <w:szCs w:val="20"/>
        </w:rPr>
        <w:t>Glazing:  Two panes of 1/8 inch (3.2 mm) thick tempered glass.</w:t>
      </w:r>
    </w:p>
    <w:p w14:paraId="3838EF3D" w14:textId="77777777" w:rsidR="009175AA" w:rsidRPr="007217E8" w:rsidRDefault="009175AA" w:rsidP="009175AA">
      <w:pPr>
        <w:pStyle w:val="ARCATSubSub3"/>
        <w:widowControl/>
        <w:numPr>
          <w:ilvl w:val="6"/>
          <w:numId w:val="3"/>
        </w:numPr>
        <w:suppressAutoHyphens/>
        <w:spacing w:line="259" w:lineRule="auto"/>
        <w:outlineLvl w:val="6"/>
        <w:rPr>
          <w:sz w:val="20"/>
          <w:szCs w:val="20"/>
        </w:rPr>
      </w:pPr>
      <w:r w:rsidRPr="007217E8">
        <w:rPr>
          <w:sz w:val="20"/>
          <w:szCs w:val="20"/>
        </w:rPr>
        <w:t>Glazing:  Two panes of 1/8 inch (3.2 mm) thick DSB glass with breather tube.</w:t>
      </w:r>
    </w:p>
    <w:p w14:paraId="7B3EB75F"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 xml:space="preserve">Size:  24 inches by 12 inches (610 mm by 305 mm). </w:t>
      </w:r>
    </w:p>
    <w:p w14:paraId="300DAAE7" w14:textId="77777777" w:rsidR="009175AA" w:rsidRPr="007217E8" w:rsidRDefault="009175AA" w:rsidP="009175AA">
      <w:pPr>
        <w:pStyle w:val="ARCATSubSub3"/>
        <w:widowControl/>
        <w:numPr>
          <w:ilvl w:val="6"/>
          <w:numId w:val="3"/>
        </w:numPr>
        <w:suppressAutoHyphens/>
        <w:spacing w:line="259" w:lineRule="auto"/>
        <w:outlineLvl w:val="6"/>
        <w:rPr>
          <w:sz w:val="20"/>
          <w:szCs w:val="20"/>
        </w:rPr>
      </w:pPr>
      <w:r w:rsidRPr="007217E8">
        <w:rPr>
          <w:sz w:val="20"/>
          <w:szCs w:val="20"/>
        </w:rPr>
        <w:t>Glazing:  Two panes of 1/8 inch (3.2 mm) thick DSB glass.</w:t>
      </w:r>
    </w:p>
    <w:p w14:paraId="17622F45" w14:textId="77777777" w:rsidR="009175AA" w:rsidRPr="007217E8" w:rsidRDefault="009175AA" w:rsidP="009175AA">
      <w:pPr>
        <w:pStyle w:val="ARCATSubSub3"/>
        <w:widowControl/>
        <w:numPr>
          <w:ilvl w:val="6"/>
          <w:numId w:val="3"/>
        </w:numPr>
        <w:suppressAutoHyphens/>
        <w:spacing w:line="259" w:lineRule="auto"/>
        <w:outlineLvl w:val="6"/>
        <w:rPr>
          <w:sz w:val="20"/>
          <w:szCs w:val="20"/>
        </w:rPr>
      </w:pPr>
      <w:r w:rsidRPr="007217E8">
        <w:rPr>
          <w:sz w:val="20"/>
          <w:szCs w:val="20"/>
        </w:rPr>
        <w:t>Glazing:  Two panes of 1/8 inch (3.2 mm) thick tempered glass.</w:t>
      </w:r>
    </w:p>
    <w:p w14:paraId="2CBC2B41" w14:textId="77777777" w:rsidR="009175AA" w:rsidRPr="007217E8" w:rsidRDefault="009175AA" w:rsidP="009175AA">
      <w:pPr>
        <w:pStyle w:val="ARCATSubSub3"/>
        <w:widowControl/>
        <w:numPr>
          <w:ilvl w:val="6"/>
          <w:numId w:val="3"/>
        </w:numPr>
        <w:suppressAutoHyphens/>
        <w:spacing w:line="259" w:lineRule="auto"/>
        <w:outlineLvl w:val="6"/>
        <w:rPr>
          <w:sz w:val="20"/>
          <w:szCs w:val="20"/>
        </w:rPr>
      </w:pPr>
      <w:r w:rsidRPr="007217E8">
        <w:rPr>
          <w:sz w:val="20"/>
          <w:szCs w:val="20"/>
        </w:rPr>
        <w:t>Glazing:  Two panes of 1/8 inch (3.2 mm) thick DSB glass with breather tube.</w:t>
      </w:r>
    </w:p>
    <w:p w14:paraId="49D43780"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Size:  34 inches by 16 inches (864 mm by 406 mm) window in a rectangular two-piece black frame.</w:t>
      </w:r>
    </w:p>
    <w:p w14:paraId="6D621000" w14:textId="77777777" w:rsidR="009175AA" w:rsidRPr="007217E8" w:rsidRDefault="009175AA" w:rsidP="009175AA">
      <w:pPr>
        <w:numPr>
          <w:ilvl w:val="6"/>
          <w:numId w:val="3"/>
        </w:numPr>
        <w:suppressAutoHyphens/>
        <w:autoSpaceDE w:val="0"/>
        <w:autoSpaceDN w:val="0"/>
        <w:adjustRightInd w:val="0"/>
        <w:spacing w:line="259" w:lineRule="auto"/>
        <w:outlineLvl w:val="6"/>
        <w:rPr>
          <w:rFonts w:ascii="Arial" w:hAnsi="Arial" w:cs="Arial"/>
          <w:sz w:val="20"/>
          <w:szCs w:val="20"/>
        </w:rPr>
      </w:pPr>
      <w:r w:rsidRPr="007217E8">
        <w:rPr>
          <w:rFonts w:ascii="Arial" w:hAnsi="Arial" w:cs="Arial"/>
          <w:sz w:val="20"/>
          <w:szCs w:val="20"/>
        </w:rPr>
        <w:t xml:space="preserve">Glazing:  Two panes of 1/8 inch (3.2 mm) thick DSB glass </w:t>
      </w:r>
    </w:p>
    <w:p w14:paraId="660CBC6B" w14:textId="77777777" w:rsidR="009175AA" w:rsidRPr="007217E8" w:rsidRDefault="009175AA" w:rsidP="009175AA">
      <w:pPr>
        <w:pStyle w:val="ARCATSubSub1"/>
        <w:widowControl/>
        <w:numPr>
          <w:ilvl w:val="4"/>
          <w:numId w:val="3"/>
        </w:numPr>
        <w:suppressAutoHyphens/>
        <w:spacing w:line="259" w:lineRule="auto"/>
        <w:outlineLvl w:val="4"/>
        <w:rPr>
          <w:sz w:val="20"/>
          <w:szCs w:val="20"/>
        </w:rPr>
      </w:pPr>
      <w:r w:rsidRPr="007217E8">
        <w:rPr>
          <w:sz w:val="20"/>
          <w:szCs w:val="20"/>
        </w:rPr>
        <w:t>Full-view window consisting of aluminum stile and rail construction and color matched to door exterior with powdercoat paint. Provide non-impact rated glazing as follows.</w:t>
      </w:r>
    </w:p>
    <w:p w14:paraId="11A54EC8"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Clear glass. One pane of 1/8 inch (3.2 mm) DSB non-insulated glass.</w:t>
      </w:r>
    </w:p>
    <w:p w14:paraId="0DCC1671"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Clear glass. One pane of 3/16 inch (4.8 mm) non-insulated glass.</w:t>
      </w:r>
    </w:p>
    <w:p w14:paraId="6985A0F9"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Clear glass. One pane of 1/4 inch (6.4 mm) non-insulated glass.</w:t>
      </w:r>
    </w:p>
    <w:p w14:paraId="467D6BF0"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Clear tempered glass. One pane of 1/8 inch (3.2 mm) non-insulated glass.</w:t>
      </w:r>
    </w:p>
    <w:p w14:paraId="54A2BD37"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Clear tempered glass. One pane of 1/4 inch (6.4 mm) non-insulated glass.</w:t>
      </w:r>
    </w:p>
    <w:p w14:paraId="0241B775"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Clear tempered glass. One pane of 3/16 inch (4.88 mm) non-insulated glass.</w:t>
      </w:r>
    </w:p>
    <w:p w14:paraId="2E27BA21"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Clear laminated glass. One pane of 1/4 inch (6.4 mm) non-insulated glass.</w:t>
      </w:r>
    </w:p>
    <w:p w14:paraId="451C476D"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Clear wire glass. One pane of 1/4 inch (6.4 mm) non-insulated glass.</w:t>
      </w:r>
    </w:p>
    <w:p w14:paraId="68ECFD5B"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Tinted bronze glass. One pane of 1/8 inch (3.2 mm) non-insulated glass.</w:t>
      </w:r>
    </w:p>
    <w:p w14:paraId="66C08750"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Laminated bronze glass. One pane of 1/4 inch (6.4 mm) non-insulated glass.</w:t>
      </w:r>
    </w:p>
    <w:p w14:paraId="0314008D"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Tinted bronze tempered glass. One pane of 1/8 inch (3.2 mm) non-insulated glass.</w:t>
      </w:r>
    </w:p>
    <w:p w14:paraId="3165D7B2"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Tinted smoke grey laminated glass. One pane of 1/4 inch (6.4 mm) non-insulated glass.</w:t>
      </w:r>
    </w:p>
    <w:p w14:paraId="2B10A388"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(12.7 mm) insulated clear glass. Two panes of 1/8 inch (3.2 mm) DSB insulated glass.</w:t>
      </w:r>
    </w:p>
    <w:p w14:paraId="385E570C"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lastRenderedPageBreak/>
        <w:t>Glazing:  1/2 inch (12.7 mm) insulated clear glass with breather tube. Two panes of 1/8 inch (3.2 mm) DSB insulated glass.</w:t>
      </w:r>
    </w:p>
    <w:p w14:paraId="163E3B82"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(12.7 mm) insulated clear tempered glass. Two panes of 1/8 inch (3.2 mm) tempered insulated glass.</w:t>
      </w:r>
    </w:p>
    <w:p w14:paraId="6C7D9D07"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(12.7 mm) insulated low E DSB glass. Two panes of 1/8 inch (3.2 mm) DSB insulated glass.</w:t>
      </w:r>
    </w:p>
    <w:p w14:paraId="29FDF53A"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(12.7 mm) insulated low E tempered glass. Two panes of 1/8 inch (3.2 mm) tempered insulated glass.</w:t>
      </w:r>
    </w:p>
    <w:p w14:paraId="0EB58A44"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(12.7 mm) insulated Solarban 60 low E tempered glass. Two panes of 1/8 inch (3.2 mm) tempered insulated glass.</w:t>
      </w:r>
    </w:p>
    <w:p w14:paraId="6585FE29"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Clear acrylic. One pane of 1/8 inch (3.2 mm).</w:t>
      </w:r>
    </w:p>
    <w:p w14:paraId="60745238"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Clear lexan. One pane of 1/8 inch (3.2 mm).</w:t>
      </w:r>
    </w:p>
    <w:p w14:paraId="69831AB0"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Clear acrylic. One pane of 1/4 inch (6.4 mm).</w:t>
      </w:r>
    </w:p>
    <w:p w14:paraId="65A3C4CD"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Clear lexan. One pane of 1/4 inch (6.4 mm).</w:t>
      </w:r>
    </w:p>
    <w:p w14:paraId="56C1D7C5"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1/8 inch (3.2 mm) satin annealed glass.</w:t>
      </w:r>
    </w:p>
    <w:p w14:paraId="657F7E99"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1/8 inch (3.2 mm) satin tempered  glass.</w:t>
      </w:r>
    </w:p>
    <w:p w14:paraId="6728B235"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(12.69 mm) insulated satin glass. Two panes of 1/8 inch (3.2 mm) DSB insulated glass.</w:t>
      </w:r>
    </w:p>
    <w:p w14:paraId="1F499A69"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(12.69 mm) insulated satin tempered glass. Two panes of 1/8 inch (3.2 mm) tempered insulated glass.</w:t>
      </w:r>
    </w:p>
    <w:p w14:paraId="65B56AFC"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1/4 inch (6.4 mm) laminated white glass.</w:t>
      </w:r>
    </w:p>
    <w:p w14:paraId="7BD63244"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1/8 inch (3.2 mm) smoked gray glass.</w:t>
      </w:r>
    </w:p>
    <w:p w14:paraId="63534A0B"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1/8 inch (3.2 mm) smoked gray tempered glass.</w:t>
      </w:r>
    </w:p>
    <w:p w14:paraId="0D4C8534"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(12.69 mm) insulated smoked gray glass. Two panes of 1/8 inch (3.2 mm) DSB insulated glass.</w:t>
      </w:r>
    </w:p>
    <w:p w14:paraId="4B9EE35F"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(12.69 mm) insulated smoked gray glass. Two panes of 1/8 inch (3.2 mm) tempered insulated glass.</w:t>
      </w:r>
    </w:p>
    <w:p w14:paraId="2985984B"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1/8 inch (3.2 mm) lexan smoked gray glazing.</w:t>
      </w:r>
    </w:p>
    <w:p w14:paraId="0530347D"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1/8 inch (3.2 mm) raised pattern obscure glass.</w:t>
      </w:r>
    </w:p>
    <w:p w14:paraId="255A5E94"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1/8 inch (3.2 mm) raised pattern obscure tempered glass.</w:t>
      </w:r>
    </w:p>
    <w:p w14:paraId="16EB0BF7"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(12.69 mm) insulated raised pattern obscure glass. Two panes of 1/8 inch (3.2 mm) DSB insulated glass.</w:t>
      </w:r>
    </w:p>
    <w:p w14:paraId="5236BF0C"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(12.69 mm) insulated raised pattern obscure tempered glass. Two panes of 1/8 inch (3.2 mm) tempered insulated glass.</w:t>
      </w:r>
    </w:p>
    <w:p w14:paraId="194C11AB"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(12.69 mm) insulated tinted bronze glass. Two panes of 1/8 inch (3.2 mm) DSB insulated glass.</w:t>
      </w:r>
    </w:p>
    <w:p w14:paraId="164E8C97"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1/2 inch (12.69 mm) insulated tinted bronze glass. Two panes of 1/8 inch (3.2 mm) tempered insulated glass.</w:t>
      </w:r>
    </w:p>
    <w:p w14:paraId="5E742A8F"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1/4 inch (6.4 m) laminated frosted white glass.</w:t>
      </w:r>
    </w:p>
    <w:bookmarkEnd w:id="0"/>
    <w:p w14:paraId="2991A883" w14:textId="77777777" w:rsidR="009175AA" w:rsidRPr="007217E8" w:rsidRDefault="009175AA" w:rsidP="009175AA">
      <w:pPr>
        <w:widowControl w:val="0"/>
        <w:autoSpaceDE w:val="0"/>
        <w:autoSpaceDN w:val="0"/>
        <w:adjustRightInd w:val="0"/>
        <w:rPr>
          <w:rFonts w:ascii="Arial" w:hAnsi="Arial" w:cs="Arial"/>
          <w:sz w:val="20"/>
          <w:szCs w:val="20"/>
        </w:rPr>
      </w:pPr>
    </w:p>
    <w:p w14:paraId="53FA6708" w14:textId="77777777" w:rsidR="009175AA" w:rsidRPr="007217E8" w:rsidRDefault="009175AA" w:rsidP="009175AA">
      <w:pPr>
        <w:pStyle w:val="ARCATSubSub1"/>
        <w:widowControl/>
        <w:numPr>
          <w:ilvl w:val="4"/>
          <w:numId w:val="3"/>
        </w:numPr>
        <w:suppressAutoHyphens/>
        <w:spacing w:line="259" w:lineRule="auto"/>
        <w:outlineLvl w:val="4"/>
        <w:rPr>
          <w:sz w:val="20"/>
          <w:szCs w:val="20"/>
        </w:rPr>
      </w:pPr>
      <w:r w:rsidRPr="007217E8">
        <w:rPr>
          <w:sz w:val="20"/>
          <w:szCs w:val="20"/>
          <w:lang w:val="en-US"/>
        </w:rPr>
        <w:tab/>
      </w:r>
      <w:bookmarkStart w:id="1" w:name="_Hlk42764318"/>
      <w:r w:rsidRPr="007217E8">
        <w:rPr>
          <w:sz w:val="20"/>
          <w:szCs w:val="20"/>
        </w:rPr>
        <w:t>Full-view window consisting of aluminum stile and rail construction and color matched to door exterior with powder coat paint. Provide non-impact rated glazing as follows.</w:t>
      </w:r>
    </w:p>
    <w:p w14:paraId="484F75A6"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 inch (25.4 mm) Insulated Clear Glass. Two panes of 1/8 inch (3.2 mm) DSB insulated glass.</w:t>
      </w:r>
    </w:p>
    <w:p w14:paraId="2B612FAE"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 inch (25.4 mm) Insulated Clear Tempered Glass. Two panes of 1/8 inch (3.2 mm) tempered insulated glass.</w:t>
      </w:r>
    </w:p>
    <w:p w14:paraId="4A6EFFE6"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 inch (25.4 mm) Insulated Low E DSB Glass. Two panes of 1/8 inch (3.2 mm) DSB insulated glass.</w:t>
      </w:r>
    </w:p>
    <w:p w14:paraId="1F5C04A8"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lastRenderedPageBreak/>
        <w:t>Glazing: 1 inch (25.4 mm) Insulated Low E Tempered Glass. Two panes of 1/8 inch (3.2 mm) Tempered insulated glass.</w:t>
      </w:r>
    </w:p>
    <w:p w14:paraId="282B5C4D"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Glazing: 1 inch (25.4 mm) Insulated Satin Tempered Glass. Two panes of 1/8 inch (3.2 mm) Tempered insulated glass.</w:t>
      </w:r>
    </w:p>
    <w:bookmarkEnd w:id="1"/>
    <w:p w14:paraId="2280C373" w14:textId="77777777" w:rsidR="009175AA" w:rsidRPr="008F3C57" w:rsidRDefault="009175AA" w:rsidP="009175AA">
      <w:pPr>
        <w:pStyle w:val="ARCATSubSub1"/>
        <w:numPr>
          <w:ilvl w:val="3"/>
          <w:numId w:val="4"/>
        </w:numPr>
        <w:rPr>
          <w:sz w:val="20"/>
          <w:szCs w:val="20"/>
          <w:lang w:val="en-US"/>
        </w:rPr>
      </w:pPr>
      <w:r w:rsidRPr="008F3C57">
        <w:rPr>
          <w:sz w:val="20"/>
          <w:szCs w:val="20"/>
          <w:lang w:val="en-US"/>
        </w:rPr>
        <w:t>Mounting: Sections mounted in door opening using (select from list below):</w:t>
      </w:r>
    </w:p>
    <w:p w14:paraId="40D6E593" w14:textId="77777777" w:rsidR="009175AA" w:rsidRPr="007217E8" w:rsidRDefault="009175AA" w:rsidP="009175AA">
      <w:pPr>
        <w:pStyle w:val="ARCATSubSub1"/>
        <w:numPr>
          <w:ilvl w:val="4"/>
          <w:numId w:val="1"/>
        </w:numPr>
        <w:ind w:left="2304" w:hanging="576"/>
        <w:rPr>
          <w:sz w:val="20"/>
          <w:szCs w:val="20"/>
          <w:lang w:val="en-US"/>
        </w:rPr>
      </w:pPr>
      <w:r w:rsidRPr="007217E8">
        <w:rPr>
          <w:sz w:val="20"/>
          <w:szCs w:val="20"/>
          <w:lang w:val="en-US"/>
        </w:rPr>
        <w:tab/>
        <w:t>Between-Jamb Bracket Mounting: sections mounted between door jambs, seal against exterior perimeter seal installed along vertical and top horizontal edges of jambs.</w:t>
      </w:r>
    </w:p>
    <w:p w14:paraId="0F32073B" w14:textId="77777777" w:rsidR="009175AA" w:rsidRPr="007217E8" w:rsidRDefault="009175AA" w:rsidP="009175AA">
      <w:pPr>
        <w:pStyle w:val="ARCATSubSub1"/>
        <w:numPr>
          <w:ilvl w:val="4"/>
          <w:numId w:val="1"/>
        </w:numPr>
        <w:ind w:left="2304" w:hanging="576"/>
        <w:rPr>
          <w:sz w:val="20"/>
          <w:szCs w:val="20"/>
          <w:lang w:val="en-US"/>
        </w:rPr>
      </w:pPr>
      <w:r w:rsidRPr="007217E8">
        <w:rPr>
          <w:sz w:val="20"/>
          <w:szCs w:val="20"/>
          <w:lang w:val="en-US"/>
        </w:rPr>
        <w:tab/>
        <w:t>Lap Jamb Angle Mounting: section overlap door jambs by 1 inch (25 mm) on each side of door opening.</w:t>
      </w:r>
    </w:p>
    <w:p w14:paraId="0D4C1936" w14:textId="77777777" w:rsidR="009175AA" w:rsidRPr="007217E8" w:rsidRDefault="009175AA" w:rsidP="009175AA">
      <w:pPr>
        <w:pStyle w:val="ARCATSubPara"/>
        <w:ind w:left="580"/>
        <w:rPr>
          <w:sz w:val="20"/>
          <w:szCs w:val="20"/>
          <w:lang w:val="en-US"/>
        </w:rPr>
      </w:pPr>
      <w:r>
        <w:rPr>
          <w:sz w:val="20"/>
          <w:szCs w:val="20"/>
          <w:lang w:val="en-US"/>
        </w:rPr>
        <w:tab/>
        <w:t>5.</w:t>
      </w:r>
      <w:r>
        <w:rPr>
          <w:sz w:val="20"/>
          <w:szCs w:val="20"/>
          <w:lang w:val="en-US"/>
        </w:rPr>
        <w:tab/>
      </w:r>
      <w:r w:rsidRPr="007217E8">
        <w:rPr>
          <w:sz w:val="20"/>
          <w:szCs w:val="20"/>
          <w:lang w:val="en-US"/>
        </w:rPr>
        <w:t>Track:</w:t>
      </w:r>
    </w:p>
    <w:p w14:paraId="3B6FD7A0" w14:textId="77777777" w:rsidR="009175AA" w:rsidRDefault="009175AA" w:rsidP="009175AA">
      <w:pPr>
        <w:pStyle w:val="ARCATSubSub1"/>
        <w:numPr>
          <w:ilvl w:val="4"/>
          <w:numId w:val="1"/>
        </w:numPr>
        <w:ind w:left="2304" w:hanging="576"/>
        <w:rPr>
          <w:rFonts w:cs="Times New Roman"/>
          <w:sz w:val="20"/>
          <w:lang w:val="en-US"/>
        </w:rPr>
      </w:pPr>
      <w:r w:rsidRPr="007217E8">
        <w:rPr>
          <w:sz w:val="20"/>
          <w:szCs w:val="20"/>
          <w:lang w:val="en-US"/>
        </w:rPr>
        <w:tab/>
        <w:t>Material: Hot-dipped galvanized steel (ASTM A 653), fully adjustable for adequate sealing of door</w:t>
      </w:r>
      <w:r>
        <w:rPr>
          <w:rFonts w:cs="Times New Roman"/>
          <w:sz w:val="20"/>
          <w:lang w:val="en-US"/>
        </w:rPr>
        <w:t xml:space="preserve"> to jamb or weatherseal.</w:t>
      </w:r>
    </w:p>
    <w:p w14:paraId="4CAFF901" w14:textId="77777777" w:rsidR="009175AA" w:rsidRDefault="009175AA" w:rsidP="009175AA">
      <w:pPr>
        <w:pStyle w:val="ARCATSubSub1"/>
        <w:numPr>
          <w:ilvl w:val="4"/>
          <w:numId w:val="1"/>
        </w:numPr>
        <w:ind w:left="2304" w:hanging="576"/>
        <w:rPr>
          <w:rFonts w:cs="Times New Roman"/>
          <w:sz w:val="20"/>
          <w:lang w:val="en-US"/>
        </w:rPr>
      </w:pPr>
      <w:r>
        <w:rPr>
          <w:rFonts w:cs="Times New Roman"/>
          <w:sz w:val="20"/>
          <w:lang w:val="en-US"/>
        </w:rPr>
        <w:tab/>
        <w:t>Configuration Type (select from list below):</w:t>
      </w:r>
    </w:p>
    <w:p w14:paraId="15F07A13" w14:textId="77777777" w:rsidR="009175AA" w:rsidRDefault="009175AA" w:rsidP="009175AA">
      <w:pPr>
        <w:pStyle w:val="ARCATSubSub2"/>
        <w:numPr>
          <w:ilvl w:val="5"/>
          <w:numId w:val="1"/>
        </w:numPr>
        <w:ind w:left="2880" w:hanging="576"/>
        <w:rPr>
          <w:rFonts w:cs="Times New Roman"/>
          <w:sz w:val="20"/>
          <w:lang w:val="en-US"/>
        </w:rPr>
      </w:pPr>
      <w:r>
        <w:rPr>
          <w:rFonts w:cs="Times New Roman"/>
          <w:sz w:val="20"/>
          <w:lang w:val="en-US"/>
        </w:rPr>
        <w:tab/>
        <w:t>Configuration Type: Normal Headroom.</w:t>
      </w:r>
    </w:p>
    <w:p w14:paraId="4587F528" w14:textId="77777777" w:rsidR="009175AA" w:rsidRDefault="009175AA" w:rsidP="009175AA">
      <w:pPr>
        <w:pStyle w:val="ARCATSubSub2"/>
        <w:numPr>
          <w:ilvl w:val="5"/>
          <w:numId w:val="1"/>
        </w:numPr>
        <w:ind w:left="2880" w:hanging="576"/>
        <w:rPr>
          <w:rFonts w:cs="Times New Roman"/>
          <w:sz w:val="20"/>
          <w:lang w:val="en-US"/>
        </w:rPr>
      </w:pPr>
      <w:r>
        <w:rPr>
          <w:rFonts w:cs="Times New Roman"/>
          <w:sz w:val="20"/>
          <w:lang w:val="en-US"/>
        </w:rPr>
        <w:tab/>
        <w:t>Configuration Type: Low Headroom.</w:t>
      </w:r>
    </w:p>
    <w:p w14:paraId="0BD4D999" w14:textId="77777777" w:rsidR="009175AA" w:rsidRDefault="009175AA" w:rsidP="009175AA">
      <w:pPr>
        <w:pStyle w:val="ARCATSubSub2"/>
        <w:numPr>
          <w:ilvl w:val="5"/>
          <w:numId w:val="1"/>
        </w:numPr>
        <w:ind w:left="2880" w:hanging="576"/>
        <w:rPr>
          <w:rFonts w:cs="Times New Roman"/>
          <w:sz w:val="20"/>
          <w:lang w:val="en-US"/>
        </w:rPr>
      </w:pPr>
      <w:r>
        <w:rPr>
          <w:rFonts w:cs="Times New Roman"/>
          <w:sz w:val="20"/>
          <w:lang w:val="en-US"/>
        </w:rPr>
        <w:tab/>
        <w:t>Configuration Type: Vertical Lift.</w:t>
      </w:r>
    </w:p>
    <w:p w14:paraId="7FAC82CB" w14:textId="77777777" w:rsidR="009175AA" w:rsidRPr="007217E8" w:rsidRDefault="009175AA" w:rsidP="009175AA">
      <w:pPr>
        <w:pStyle w:val="ARCATSubSub2"/>
        <w:numPr>
          <w:ilvl w:val="5"/>
          <w:numId w:val="1"/>
        </w:numPr>
        <w:ind w:left="2880" w:hanging="576"/>
        <w:rPr>
          <w:rFonts w:cs="Times New Roman"/>
          <w:sz w:val="20"/>
          <w:szCs w:val="20"/>
          <w:lang w:val="en-US"/>
        </w:rPr>
      </w:pPr>
      <w:r w:rsidRPr="007217E8">
        <w:rPr>
          <w:rFonts w:cs="Times New Roman"/>
          <w:sz w:val="20"/>
          <w:szCs w:val="20"/>
          <w:lang w:val="en-US"/>
        </w:rPr>
        <w:tab/>
        <w:t>Configuration Type: Lift-Clearance.</w:t>
      </w:r>
    </w:p>
    <w:p w14:paraId="18229923" w14:textId="77777777" w:rsidR="009175AA" w:rsidRPr="007217E8" w:rsidRDefault="009175AA" w:rsidP="009175AA">
      <w:pPr>
        <w:pStyle w:val="ARCATSubSub2"/>
        <w:numPr>
          <w:ilvl w:val="5"/>
          <w:numId w:val="1"/>
        </w:numPr>
        <w:ind w:left="2880" w:hanging="576"/>
        <w:rPr>
          <w:rFonts w:cs="Times New Roman"/>
          <w:sz w:val="20"/>
          <w:szCs w:val="20"/>
          <w:lang w:val="en-US"/>
        </w:rPr>
      </w:pPr>
      <w:r w:rsidRPr="007217E8">
        <w:rPr>
          <w:rFonts w:cs="Times New Roman"/>
          <w:sz w:val="20"/>
          <w:szCs w:val="20"/>
          <w:lang w:val="en-US"/>
        </w:rPr>
        <w:tab/>
        <w:t>Configuration Type: Incline.</w:t>
      </w:r>
    </w:p>
    <w:p w14:paraId="0259A311" w14:textId="77777777" w:rsidR="009175AA" w:rsidRPr="007217E8" w:rsidRDefault="009175AA" w:rsidP="009175AA">
      <w:pPr>
        <w:pStyle w:val="ARCATSubSub2"/>
        <w:numPr>
          <w:ilvl w:val="5"/>
          <w:numId w:val="1"/>
        </w:numPr>
        <w:ind w:left="2880" w:hanging="576"/>
        <w:rPr>
          <w:rFonts w:cs="Times New Roman"/>
          <w:sz w:val="20"/>
          <w:szCs w:val="20"/>
          <w:lang w:val="en-US"/>
        </w:rPr>
      </w:pPr>
      <w:r w:rsidRPr="007217E8">
        <w:rPr>
          <w:rFonts w:cs="Times New Roman"/>
          <w:sz w:val="20"/>
          <w:szCs w:val="20"/>
          <w:lang w:val="en-US"/>
        </w:rPr>
        <w:tab/>
        <w:t>Configuration Type: Contour.</w:t>
      </w:r>
    </w:p>
    <w:p w14:paraId="43D1845D" w14:textId="77777777" w:rsidR="009175AA" w:rsidRPr="007217E8" w:rsidRDefault="009175AA" w:rsidP="009175AA">
      <w:pPr>
        <w:pStyle w:val="ARCATSubSub1"/>
        <w:numPr>
          <w:ilvl w:val="4"/>
          <w:numId w:val="1"/>
        </w:numPr>
        <w:ind w:left="2304" w:hanging="576"/>
        <w:rPr>
          <w:rFonts w:cs="Times New Roman"/>
          <w:sz w:val="20"/>
          <w:szCs w:val="20"/>
          <w:lang w:val="en-US"/>
        </w:rPr>
      </w:pPr>
      <w:r w:rsidRPr="007217E8">
        <w:rPr>
          <w:rFonts w:cs="Times New Roman"/>
          <w:sz w:val="20"/>
          <w:szCs w:val="20"/>
          <w:lang w:val="en-US"/>
        </w:rPr>
        <w:tab/>
        <w:t>Track Size (select from list below):</w:t>
      </w:r>
    </w:p>
    <w:p w14:paraId="57CFBEAD" w14:textId="77777777" w:rsidR="009175AA" w:rsidRPr="007217E8" w:rsidRDefault="009175AA" w:rsidP="009175AA">
      <w:pPr>
        <w:pStyle w:val="ARCATSubSub2"/>
        <w:numPr>
          <w:ilvl w:val="5"/>
          <w:numId w:val="1"/>
        </w:numPr>
        <w:ind w:left="2880" w:hanging="576"/>
        <w:rPr>
          <w:rFonts w:cs="Times New Roman"/>
          <w:sz w:val="20"/>
          <w:szCs w:val="20"/>
          <w:lang w:val="en-US"/>
        </w:rPr>
      </w:pPr>
      <w:r w:rsidRPr="007217E8">
        <w:rPr>
          <w:rFonts w:cs="Times New Roman"/>
          <w:sz w:val="20"/>
          <w:szCs w:val="20"/>
          <w:lang w:val="en-US"/>
        </w:rPr>
        <w:tab/>
        <w:t>Size: 2 inches (51 mm).</w:t>
      </w:r>
    </w:p>
    <w:p w14:paraId="57D2C9FD" w14:textId="77777777" w:rsidR="009175AA" w:rsidRPr="007217E8" w:rsidRDefault="009175AA" w:rsidP="009175AA">
      <w:pPr>
        <w:pStyle w:val="ARCATSubSub2"/>
        <w:numPr>
          <w:ilvl w:val="5"/>
          <w:numId w:val="1"/>
        </w:numPr>
        <w:ind w:left="2880" w:hanging="576"/>
        <w:rPr>
          <w:rFonts w:cs="Times New Roman"/>
          <w:sz w:val="20"/>
          <w:szCs w:val="20"/>
          <w:lang w:val="en-US"/>
        </w:rPr>
      </w:pPr>
      <w:r w:rsidRPr="007217E8">
        <w:rPr>
          <w:rFonts w:cs="Times New Roman"/>
          <w:sz w:val="20"/>
          <w:szCs w:val="20"/>
          <w:lang w:val="en-US"/>
        </w:rPr>
        <w:tab/>
        <w:t>Size: 3 inches (76 mm).</w:t>
      </w:r>
    </w:p>
    <w:p w14:paraId="4C9BD244" w14:textId="77777777" w:rsidR="009175AA" w:rsidRPr="007217E8" w:rsidRDefault="009175AA" w:rsidP="009175AA">
      <w:pPr>
        <w:pStyle w:val="ARCATSubSub1"/>
        <w:widowControl/>
        <w:numPr>
          <w:ilvl w:val="4"/>
          <w:numId w:val="3"/>
        </w:numPr>
        <w:suppressAutoHyphens/>
        <w:spacing w:line="259" w:lineRule="auto"/>
        <w:outlineLvl w:val="4"/>
        <w:rPr>
          <w:sz w:val="20"/>
          <w:szCs w:val="20"/>
        </w:rPr>
      </w:pPr>
      <w:r w:rsidRPr="007217E8">
        <w:rPr>
          <w:rFonts w:cs="Times New Roman"/>
          <w:sz w:val="20"/>
          <w:szCs w:val="20"/>
          <w:lang w:val="en-US"/>
        </w:rPr>
        <w:tab/>
      </w:r>
      <w:r w:rsidRPr="007217E8">
        <w:rPr>
          <w:sz w:val="20"/>
          <w:szCs w:val="20"/>
        </w:rPr>
        <w:t xml:space="preserve">Mounting:  </w:t>
      </w:r>
    </w:p>
    <w:p w14:paraId="10DE4F00"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Bracket-Mount using adjustable track brackets for use on 2-inch track with wood jambs.</w:t>
      </w:r>
    </w:p>
    <w:p w14:paraId="3B8973BD"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Floor-to-Header Angle-Mount consisting of continuous angle extending from the floor up to the door header for use with steel, wood, or masonry jambs. Continuous angle size not less than 2-5/16 inches by 4 inches by 3/32 inch (59 by 102 by 2.5 mm) on 2-inch track and 3-1/2 inches by 5 inches by 3/32 inches (89 by 127 by 2.5 mm) on 3-inch track.</w:t>
      </w:r>
    </w:p>
    <w:p w14:paraId="2329F11B"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Floor-to-Shaft Angle-Mount consisting of continuous angle extending from the floor, past header, completely up to door shaft for use with steel, wood, or masonry jambs. Continuous angle size not less than 2-5/16 inches by 4 inches by 3/32 inch (59 by 102 by 2.5 mm) on 2-inch track and 3-1/2 inches by 5 inches by 3/32 inches (89 by 127 by 2.5 mm) on 3-inch track.</w:t>
      </w:r>
    </w:p>
    <w:p w14:paraId="1B134B50" w14:textId="77777777" w:rsidR="009175AA" w:rsidRPr="007217E8" w:rsidRDefault="009175AA" w:rsidP="009175AA">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7217E8">
        <w:rPr>
          <w:sz w:val="20"/>
          <w:szCs w:val="20"/>
        </w:rPr>
        <w:t>QuikClip:  Clip-Angle consisting of clip brackets pre-assembled to continuous angle extending from the floor up to the door header and continuous angle extending from the door header up to the door shaft for use with steel, wood, or masonry jambs. Continuous angle size not less than 2-5/16 inches by 1-1/4 inches by 3/32 inches (59 by 32 by 2.5 mm) on 2-inch track and 3-1/2 inches by 1-1/4 inches by 3/32 inches (89 by 32 by 2.5 mm) on 3-inch track.</w:t>
      </w:r>
    </w:p>
    <w:p w14:paraId="4E3CFFDF" w14:textId="77777777" w:rsidR="009175AA" w:rsidRPr="007217E8" w:rsidRDefault="009175AA" w:rsidP="009175AA">
      <w:pPr>
        <w:pStyle w:val="ARCATSubSub1"/>
        <w:numPr>
          <w:ilvl w:val="4"/>
          <w:numId w:val="1"/>
        </w:numPr>
        <w:ind w:left="2304" w:hanging="576"/>
        <w:rPr>
          <w:rFonts w:cs="Times New Roman"/>
          <w:sz w:val="20"/>
          <w:szCs w:val="20"/>
          <w:lang w:val="en-US"/>
        </w:rPr>
      </w:pPr>
      <w:r w:rsidRPr="007217E8">
        <w:rPr>
          <w:rFonts w:cs="Times New Roman"/>
          <w:sz w:val="20"/>
          <w:szCs w:val="20"/>
          <w:lang w:val="en-US"/>
        </w:rPr>
        <w:tab/>
        <w:t>Finish (select from list below):</w:t>
      </w:r>
    </w:p>
    <w:p w14:paraId="1530F69D" w14:textId="77777777" w:rsidR="009175AA" w:rsidRPr="007217E8" w:rsidRDefault="009175AA" w:rsidP="009175AA">
      <w:pPr>
        <w:pStyle w:val="ARCATSubSub2"/>
        <w:numPr>
          <w:ilvl w:val="5"/>
          <w:numId w:val="1"/>
        </w:numPr>
        <w:ind w:left="2880" w:hanging="576"/>
        <w:rPr>
          <w:rFonts w:cs="Times New Roman"/>
          <w:sz w:val="20"/>
          <w:szCs w:val="20"/>
          <w:lang w:val="en-US"/>
        </w:rPr>
      </w:pPr>
      <w:r w:rsidRPr="007217E8">
        <w:rPr>
          <w:rFonts w:cs="Times New Roman"/>
          <w:sz w:val="20"/>
          <w:szCs w:val="20"/>
          <w:lang w:val="en-US"/>
        </w:rPr>
        <w:tab/>
        <w:t>Galvanized.</w:t>
      </w:r>
    </w:p>
    <w:p w14:paraId="1271AE65" w14:textId="77777777" w:rsidR="009175AA" w:rsidRPr="007217E8" w:rsidRDefault="009175AA" w:rsidP="009175AA">
      <w:pPr>
        <w:pStyle w:val="ARCATSubSub2"/>
        <w:numPr>
          <w:ilvl w:val="5"/>
          <w:numId w:val="1"/>
        </w:numPr>
        <w:ind w:left="2880" w:hanging="576"/>
        <w:rPr>
          <w:rFonts w:cs="Times New Roman"/>
          <w:sz w:val="20"/>
          <w:szCs w:val="20"/>
          <w:lang w:val="en-US"/>
        </w:rPr>
      </w:pPr>
      <w:r w:rsidRPr="007217E8">
        <w:rPr>
          <w:rFonts w:cs="Times New Roman"/>
          <w:sz w:val="20"/>
          <w:szCs w:val="20"/>
          <w:lang w:val="en-US"/>
        </w:rPr>
        <w:tab/>
        <w:t xml:space="preserve">White Powdercoat. </w:t>
      </w:r>
    </w:p>
    <w:p w14:paraId="2E3C0580" w14:textId="77777777" w:rsidR="009175AA" w:rsidRPr="007217E8" w:rsidRDefault="009175AA" w:rsidP="009175AA">
      <w:pPr>
        <w:pStyle w:val="ARCATSubPara"/>
        <w:ind w:left="1160"/>
        <w:rPr>
          <w:rFonts w:cs="Times New Roman"/>
          <w:sz w:val="20"/>
          <w:szCs w:val="20"/>
          <w:lang w:val="en-US"/>
        </w:rPr>
      </w:pPr>
      <w:r>
        <w:rPr>
          <w:rFonts w:cs="Times New Roman"/>
          <w:sz w:val="20"/>
          <w:szCs w:val="20"/>
          <w:lang w:val="en-US"/>
        </w:rPr>
        <w:t>6.</w:t>
      </w:r>
      <w:r>
        <w:rPr>
          <w:rFonts w:cs="Times New Roman"/>
          <w:sz w:val="20"/>
          <w:szCs w:val="20"/>
          <w:lang w:val="en-US"/>
        </w:rPr>
        <w:tab/>
      </w:r>
      <w:r w:rsidRPr="007217E8">
        <w:rPr>
          <w:rFonts w:cs="Times New Roman"/>
          <w:sz w:val="20"/>
          <w:szCs w:val="20"/>
          <w:lang w:val="en-US"/>
        </w:rPr>
        <w:t>Counterbalance:</w:t>
      </w:r>
    </w:p>
    <w:p w14:paraId="4FABCACD" w14:textId="77777777" w:rsidR="009175AA" w:rsidRPr="007217E8" w:rsidRDefault="009175AA" w:rsidP="009175AA">
      <w:pPr>
        <w:pStyle w:val="ARCATSubSub1"/>
        <w:numPr>
          <w:ilvl w:val="4"/>
          <w:numId w:val="1"/>
        </w:numPr>
        <w:ind w:left="2304" w:hanging="576"/>
        <w:rPr>
          <w:rFonts w:cs="Times New Roman"/>
          <w:sz w:val="20"/>
          <w:szCs w:val="20"/>
          <w:lang w:val="en-US"/>
        </w:rPr>
      </w:pPr>
      <w:r w:rsidRPr="007217E8">
        <w:rPr>
          <w:rFonts w:cs="Times New Roman"/>
          <w:sz w:val="20"/>
          <w:szCs w:val="20"/>
          <w:lang w:val="en-US"/>
        </w:rPr>
        <w:tab/>
        <w:t xml:space="preserve">Counterbalance System: Provided with aircraft-type, galvanized steel lifting cables with minimum safety factor of 5. Torsion Springs consisting of heavy-duty oil-tempered wire torsion springs on a continuous ball-bearing cross-header shaft. Specify cycle life below (up </w:t>
      </w:r>
      <w:r w:rsidRPr="007217E8">
        <w:rPr>
          <w:rFonts w:cs="Times New Roman"/>
          <w:sz w:val="20"/>
          <w:szCs w:val="20"/>
          <w:lang w:val="en-US"/>
        </w:rPr>
        <w:lastRenderedPageBreak/>
        <w:t>to 200,000):</w:t>
      </w:r>
    </w:p>
    <w:p w14:paraId="0C90095F" w14:textId="77777777" w:rsidR="009175AA" w:rsidRPr="007217E8" w:rsidRDefault="009175AA" w:rsidP="009175AA">
      <w:pPr>
        <w:pStyle w:val="ARCATSubSub2"/>
        <w:numPr>
          <w:ilvl w:val="5"/>
          <w:numId w:val="1"/>
        </w:numPr>
        <w:ind w:left="2880" w:hanging="576"/>
        <w:rPr>
          <w:rFonts w:cs="Times New Roman"/>
          <w:sz w:val="20"/>
          <w:szCs w:val="20"/>
          <w:lang w:val="en-US"/>
        </w:rPr>
      </w:pPr>
      <w:r w:rsidRPr="007217E8">
        <w:rPr>
          <w:rFonts w:cs="Times New Roman"/>
          <w:sz w:val="20"/>
          <w:szCs w:val="20"/>
          <w:lang w:val="en-US"/>
        </w:rPr>
        <w:tab/>
        <w:t>Spring Cycle Requirements: Standard 10,000 cycles.</w:t>
      </w:r>
    </w:p>
    <w:p w14:paraId="0CC42E66" w14:textId="77777777" w:rsidR="009175AA" w:rsidRPr="007217E8" w:rsidRDefault="009175AA" w:rsidP="009175AA">
      <w:pPr>
        <w:pStyle w:val="ARCATSubSub2"/>
        <w:numPr>
          <w:ilvl w:val="5"/>
          <w:numId w:val="1"/>
        </w:numPr>
        <w:ind w:left="2880" w:hanging="576"/>
        <w:rPr>
          <w:rFonts w:cs="Times New Roman"/>
          <w:sz w:val="20"/>
          <w:szCs w:val="20"/>
          <w:lang w:val="en-US"/>
        </w:rPr>
      </w:pPr>
      <w:r w:rsidRPr="007217E8">
        <w:rPr>
          <w:rFonts w:cs="Times New Roman"/>
          <w:sz w:val="20"/>
          <w:szCs w:val="20"/>
          <w:lang w:val="en-US"/>
        </w:rPr>
        <w:tab/>
        <w:t>Spring Cycle Requirements: High cycle: ___________ cycles.</w:t>
      </w:r>
    </w:p>
    <w:p w14:paraId="5D34AAF6" w14:textId="77777777" w:rsidR="009175AA" w:rsidRPr="007217E8" w:rsidRDefault="009175AA" w:rsidP="009175AA">
      <w:pPr>
        <w:pStyle w:val="ARCATSubPara"/>
        <w:ind w:left="1160"/>
        <w:rPr>
          <w:rFonts w:cs="Times New Roman"/>
          <w:sz w:val="20"/>
          <w:szCs w:val="20"/>
          <w:lang w:val="en-US"/>
        </w:rPr>
      </w:pPr>
      <w:r>
        <w:rPr>
          <w:rFonts w:cs="Times New Roman"/>
          <w:sz w:val="20"/>
          <w:szCs w:val="20"/>
          <w:lang w:val="en-US"/>
        </w:rPr>
        <w:t>7.</w:t>
      </w:r>
      <w:r>
        <w:rPr>
          <w:rFonts w:cs="Times New Roman"/>
          <w:sz w:val="20"/>
          <w:szCs w:val="20"/>
          <w:lang w:val="en-US"/>
        </w:rPr>
        <w:tab/>
      </w:r>
      <w:r w:rsidRPr="007217E8">
        <w:rPr>
          <w:rFonts w:cs="Times New Roman"/>
          <w:sz w:val="20"/>
          <w:szCs w:val="20"/>
          <w:lang w:val="en-US"/>
        </w:rPr>
        <w:tab/>
        <w:t>Hardware (specify rollers below):</w:t>
      </w:r>
    </w:p>
    <w:p w14:paraId="488F8A24" w14:textId="77777777" w:rsidR="009175AA" w:rsidRPr="007217E8" w:rsidRDefault="009175AA" w:rsidP="009175AA">
      <w:pPr>
        <w:pStyle w:val="ARCATSubSub1"/>
        <w:numPr>
          <w:ilvl w:val="4"/>
          <w:numId w:val="1"/>
        </w:numPr>
        <w:ind w:left="2304" w:hanging="576"/>
        <w:rPr>
          <w:rFonts w:cs="Times New Roman"/>
          <w:sz w:val="20"/>
          <w:szCs w:val="20"/>
          <w:lang w:val="en-US"/>
        </w:rPr>
      </w:pPr>
      <w:r w:rsidRPr="007217E8">
        <w:rPr>
          <w:rFonts w:cs="Times New Roman"/>
          <w:sz w:val="20"/>
          <w:szCs w:val="20"/>
          <w:lang w:val="en-US"/>
        </w:rPr>
        <w:tab/>
        <w:t>Hinges and Brackets: Fabricated from galvanized steel.</w:t>
      </w:r>
    </w:p>
    <w:p w14:paraId="45B35AB3" w14:textId="77777777" w:rsidR="009175AA" w:rsidRPr="007217E8" w:rsidRDefault="009175AA" w:rsidP="009175AA">
      <w:pPr>
        <w:pStyle w:val="ARCATSubSub1"/>
        <w:numPr>
          <w:ilvl w:val="4"/>
          <w:numId w:val="1"/>
        </w:numPr>
        <w:ind w:left="2304" w:hanging="576"/>
        <w:rPr>
          <w:rFonts w:cs="Times New Roman"/>
          <w:sz w:val="20"/>
          <w:szCs w:val="20"/>
          <w:lang w:val="en-US"/>
        </w:rPr>
      </w:pPr>
      <w:r w:rsidRPr="007217E8">
        <w:rPr>
          <w:rFonts w:cs="Times New Roman"/>
          <w:sz w:val="20"/>
          <w:szCs w:val="20"/>
          <w:lang w:val="en-US"/>
        </w:rPr>
        <w:tab/>
        <w:t>Track Rollers: 2 inches (50.8 mm) diameter consistent with track size, with hardened steel ball bearings.</w:t>
      </w:r>
    </w:p>
    <w:p w14:paraId="0CAB53C8" w14:textId="77777777" w:rsidR="009175AA" w:rsidRPr="007217E8" w:rsidRDefault="009175AA" w:rsidP="009175AA">
      <w:pPr>
        <w:pStyle w:val="ARCATSubSub1"/>
        <w:numPr>
          <w:ilvl w:val="4"/>
          <w:numId w:val="1"/>
        </w:numPr>
        <w:ind w:left="2304" w:hanging="576"/>
        <w:rPr>
          <w:rFonts w:cs="Times New Roman"/>
          <w:sz w:val="20"/>
          <w:szCs w:val="20"/>
          <w:lang w:val="en-US"/>
        </w:rPr>
      </w:pPr>
      <w:r w:rsidRPr="007217E8">
        <w:rPr>
          <w:rFonts w:cs="Times New Roman"/>
          <w:sz w:val="20"/>
          <w:szCs w:val="20"/>
          <w:lang w:val="en-US"/>
        </w:rPr>
        <w:tab/>
        <w:t>Track Rollers: 3 inches (76.2 mm) diameter consistent with track size, with hardened steel ball bearings.</w:t>
      </w:r>
    </w:p>
    <w:p w14:paraId="23B9CF76" w14:textId="77777777" w:rsidR="009175AA" w:rsidRPr="007217E8" w:rsidRDefault="009175AA" w:rsidP="009175AA">
      <w:pPr>
        <w:pStyle w:val="ARCATSubSub1"/>
        <w:numPr>
          <w:ilvl w:val="4"/>
          <w:numId w:val="1"/>
        </w:numPr>
        <w:ind w:left="2304" w:hanging="576"/>
        <w:rPr>
          <w:rFonts w:cs="Times New Roman"/>
          <w:sz w:val="20"/>
          <w:szCs w:val="20"/>
          <w:lang w:val="en-US"/>
        </w:rPr>
      </w:pPr>
      <w:r w:rsidRPr="007217E8">
        <w:rPr>
          <w:rFonts w:cs="Times New Roman"/>
          <w:sz w:val="20"/>
          <w:szCs w:val="20"/>
          <w:lang w:val="en-US"/>
        </w:rPr>
        <w:tab/>
        <w:t>Perimeter Seal (optionally provided): Provide complete weather stripping system to reduce air infiltration. Weather stripping shall be replaceable.</w:t>
      </w:r>
    </w:p>
    <w:p w14:paraId="2A58B75D" w14:textId="77777777" w:rsidR="009175AA" w:rsidRPr="007217E8" w:rsidRDefault="009175AA" w:rsidP="009175AA">
      <w:pPr>
        <w:pStyle w:val="ARCATSubSub2"/>
        <w:numPr>
          <w:ilvl w:val="5"/>
          <w:numId w:val="1"/>
        </w:numPr>
        <w:ind w:left="2880" w:hanging="576"/>
        <w:rPr>
          <w:rFonts w:cs="Times New Roman"/>
          <w:sz w:val="20"/>
          <w:szCs w:val="20"/>
          <w:lang w:val="en-US"/>
        </w:rPr>
      </w:pPr>
      <w:r w:rsidRPr="007217E8">
        <w:rPr>
          <w:rFonts w:cs="Times New Roman"/>
          <w:sz w:val="20"/>
          <w:szCs w:val="20"/>
          <w:lang w:val="en-US"/>
        </w:rPr>
        <w:tab/>
        <w:t>For bracket mounted doors provide climate seal or vinyl seal with aluminum retainer.</w:t>
      </w:r>
    </w:p>
    <w:p w14:paraId="287F27EE" w14:textId="77777777" w:rsidR="009175AA" w:rsidRPr="007217E8" w:rsidRDefault="009175AA" w:rsidP="009175AA">
      <w:pPr>
        <w:pStyle w:val="ARCATSubSub2"/>
        <w:numPr>
          <w:ilvl w:val="5"/>
          <w:numId w:val="1"/>
        </w:numPr>
        <w:ind w:left="2880" w:hanging="576"/>
        <w:rPr>
          <w:rFonts w:cs="Times New Roman"/>
          <w:sz w:val="20"/>
          <w:szCs w:val="20"/>
          <w:lang w:val="en-US"/>
        </w:rPr>
      </w:pPr>
      <w:r w:rsidRPr="007217E8">
        <w:rPr>
          <w:rFonts w:cs="Times New Roman"/>
          <w:sz w:val="20"/>
          <w:szCs w:val="20"/>
          <w:lang w:val="en-US"/>
        </w:rPr>
        <w:tab/>
        <w:t>For angle mounted doors provide angle clip-on seal.</w:t>
      </w:r>
    </w:p>
    <w:p w14:paraId="312B9154" w14:textId="77777777" w:rsidR="009175AA" w:rsidRPr="007217E8" w:rsidRDefault="009175AA" w:rsidP="009175AA">
      <w:pPr>
        <w:pStyle w:val="ARCATSubSub1"/>
        <w:numPr>
          <w:ilvl w:val="4"/>
          <w:numId w:val="1"/>
        </w:numPr>
        <w:ind w:left="2304" w:hanging="576"/>
        <w:rPr>
          <w:rFonts w:cs="Times New Roman"/>
          <w:sz w:val="20"/>
          <w:szCs w:val="20"/>
          <w:lang w:val="en-US"/>
        </w:rPr>
      </w:pPr>
      <w:r w:rsidRPr="007217E8">
        <w:rPr>
          <w:rFonts w:cs="Times New Roman"/>
          <w:sz w:val="20"/>
          <w:szCs w:val="20"/>
          <w:lang w:val="en-US"/>
        </w:rPr>
        <w:tab/>
        <w:t>Furnish door system with locks (optionally provided): Exterior lock with five-pin tumbler cylinder, night latch and steel bar engaging track.</w:t>
      </w:r>
    </w:p>
    <w:p w14:paraId="6F73225F" w14:textId="77777777" w:rsidR="009175AA" w:rsidRPr="007217E8" w:rsidRDefault="009175AA" w:rsidP="009175AA">
      <w:pPr>
        <w:pStyle w:val="ARCATSubSub1"/>
        <w:numPr>
          <w:ilvl w:val="4"/>
          <w:numId w:val="1"/>
        </w:numPr>
        <w:ind w:left="2304" w:hanging="576"/>
        <w:rPr>
          <w:rFonts w:cs="Times New Roman"/>
          <w:sz w:val="20"/>
          <w:szCs w:val="20"/>
          <w:lang w:val="en-US"/>
        </w:rPr>
      </w:pPr>
      <w:r w:rsidRPr="007217E8">
        <w:rPr>
          <w:rFonts w:cs="Times New Roman"/>
          <w:sz w:val="20"/>
          <w:szCs w:val="20"/>
          <w:lang w:val="en-US"/>
        </w:rPr>
        <w:tab/>
        <w:t>Furnish door system with locks (optionally provided): Interior lock with dead bolt provided with hole to receive padlock provided by Owner.</w:t>
      </w:r>
    </w:p>
    <w:p w14:paraId="2EFA9511" w14:textId="77777777" w:rsidR="009175AA" w:rsidRDefault="009175AA" w:rsidP="009175AA">
      <w:pPr>
        <w:pStyle w:val="ARCATSubPara"/>
        <w:numPr>
          <w:ilvl w:val="0"/>
          <w:numId w:val="5"/>
        </w:numPr>
        <w:rPr>
          <w:rFonts w:cs="Times New Roman"/>
          <w:sz w:val="20"/>
          <w:lang w:val="en-US"/>
        </w:rPr>
      </w:pPr>
      <w:r w:rsidRPr="007217E8">
        <w:rPr>
          <w:rFonts w:cs="Times New Roman"/>
          <w:sz w:val="20"/>
          <w:szCs w:val="20"/>
          <w:lang w:val="en-US"/>
        </w:rPr>
        <w:tab/>
        <w:t>ThermaSeal Limited Warranty:  Raynor warrants the door sections against defects in material and workmanship, and deterioration due to rust-through for ten years from date of delivery to the original purchaser.  Raynor also warrants the door sections against delamination of the insulation from the steel skins for ten years from date of delivery to the original purchaser</w:t>
      </w:r>
      <w:r>
        <w:rPr>
          <w:rFonts w:cs="Times New Roman"/>
          <w:sz w:val="20"/>
          <w:lang w:val="en-US"/>
        </w:rPr>
        <w:t xml:space="preserve">.  Window components are warranted against defects in material and workmanship for one year from date of delivery to the original purchaser.  Raynor warrants all hardware and spring components against defects in material and workmanship for one year (or cycle life of the springs) from date of delivery to the original purchaser.  Additional Limited Warranty requirements in accordance with manufacturer’s full standard limited warranty documentation.  </w:t>
      </w:r>
    </w:p>
    <w:p w14:paraId="5E357F12" w14:textId="77777777" w:rsidR="009175AA" w:rsidRDefault="009175AA" w:rsidP="009175AA">
      <w:pPr>
        <w:pStyle w:val="ARCATParagraph"/>
        <w:spacing w:before="200"/>
        <w:rPr>
          <w:rFonts w:cs="Times New Roman"/>
          <w:sz w:val="20"/>
          <w:lang w:val="en-US"/>
        </w:rPr>
      </w:pPr>
    </w:p>
    <w:p w14:paraId="4558C3D5" w14:textId="77777777" w:rsidR="00EA282F" w:rsidRDefault="00EA282F" w:rsidP="009175AA">
      <w:pPr>
        <w:pStyle w:val="ARCATSubPara"/>
        <w:widowControl/>
        <w:suppressAutoHyphens/>
        <w:spacing w:line="259" w:lineRule="auto"/>
        <w:ind w:left="1728"/>
        <w:outlineLvl w:val="3"/>
        <w:rPr>
          <w:rFonts w:cs="Times New Roman"/>
          <w:sz w:val="20"/>
          <w:lang w:val="en-US"/>
        </w:rPr>
      </w:pPr>
    </w:p>
    <w:sectPr w:rsidR="00EA282F">
      <w:headerReference w:type="default" r:id="rId10"/>
      <w:footerReference w:type="default" r:id="rId11"/>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BBF8F" w14:textId="77777777" w:rsidR="008F4169" w:rsidRDefault="008F4169">
      <w:r>
        <w:separator/>
      </w:r>
    </w:p>
  </w:endnote>
  <w:endnote w:type="continuationSeparator" w:id="0">
    <w:p w14:paraId="15FDFB33" w14:textId="77777777" w:rsidR="008F4169" w:rsidRDefault="008F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A54F" w14:textId="77777777" w:rsidR="00292851" w:rsidRPr="00B002B6" w:rsidRDefault="00292851" w:rsidP="00292851">
    <w:pPr>
      <w:pStyle w:val="Footer"/>
      <w:jc w:val="right"/>
      <w:rPr>
        <w:rFonts w:ascii="Arial" w:hAnsi="Arial" w:cs="Arial"/>
        <w:sz w:val="14"/>
      </w:rPr>
    </w:pPr>
    <w:r w:rsidRPr="00B002B6">
      <w:rPr>
        <w:rFonts w:ascii="Arial" w:hAnsi="Arial" w:cs="Arial"/>
        <w:sz w:val="14"/>
      </w:rPr>
      <w:t xml:space="preserve">Raynor Quick Specs, </w:t>
    </w:r>
    <w:r>
      <w:rPr>
        <w:rFonts w:ascii="Arial" w:hAnsi="Arial" w:cs="Arial"/>
        <w:sz w:val="14"/>
      </w:rPr>
      <w:t>06.10.2020</w:t>
    </w:r>
    <w:r w:rsidRPr="00B002B6">
      <w:rPr>
        <w:rFonts w:ascii="Arial" w:hAnsi="Arial" w:cs="Arial"/>
        <w:sz w:val="14"/>
      </w:rPr>
      <w:t xml:space="preserve">              </w:t>
    </w:r>
    <w:r w:rsidRPr="00B002B6">
      <w:rPr>
        <w:rFonts w:ascii="Arial" w:hAnsi="Arial" w:cs="Arial"/>
        <w:sz w:val="14"/>
      </w:rPr>
      <w:fldChar w:fldCharType="begin"/>
    </w:r>
    <w:r w:rsidRPr="00B002B6">
      <w:rPr>
        <w:rFonts w:ascii="Arial" w:hAnsi="Arial" w:cs="Arial"/>
        <w:sz w:val="14"/>
      </w:rPr>
      <w:instrText xml:space="preserve"> PAGE   \* MERGEFORMAT </w:instrText>
    </w:r>
    <w:r w:rsidRPr="00B002B6">
      <w:rPr>
        <w:rFonts w:ascii="Arial" w:hAnsi="Arial" w:cs="Arial"/>
        <w:sz w:val="14"/>
      </w:rPr>
      <w:fldChar w:fldCharType="separate"/>
    </w:r>
    <w:r>
      <w:rPr>
        <w:rFonts w:cs="Arial"/>
        <w:sz w:val="14"/>
      </w:rPr>
      <w:t>5</w:t>
    </w:r>
    <w:r w:rsidRPr="00B002B6">
      <w:rPr>
        <w:rFonts w:ascii="Arial" w:hAnsi="Arial" w:cs="Arial"/>
        <w:sz w:val="14"/>
      </w:rPr>
      <w:fldChar w:fldCharType="end"/>
    </w:r>
  </w:p>
  <w:p w14:paraId="76F1B6F7" w14:textId="77777777" w:rsidR="00292851" w:rsidRDefault="00292851" w:rsidP="00292851">
    <w:pPr>
      <w:pStyle w:val="ARCATfooter"/>
    </w:pPr>
  </w:p>
  <w:p w14:paraId="320517E5" w14:textId="77777777" w:rsidR="00EA282F" w:rsidRDefault="00EA282F">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D2FC4" w14:textId="77777777" w:rsidR="008F4169" w:rsidRDefault="008F4169">
      <w:r>
        <w:separator/>
      </w:r>
    </w:p>
  </w:footnote>
  <w:footnote w:type="continuationSeparator" w:id="0">
    <w:p w14:paraId="62FBF272" w14:textId="77777777" w:rsidR="008F4169" w:rsidRDefault="008F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9125" w14:textId="77777777" w:rsidR="00EA282F" w:rsidRDefault="00EA282F">
    <w:pPr>
      <w:pStyle w:val="ARCATheader"/>
      <w:tabs>
        <w:tab w:val="right" w:pos="8640"/>
      </w:tabs>
      <w:rPr>
        <w:rFonts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ADCFAF0"/>
    <w:lvl w:ilvl="0">
      <w:start w:val="1"/>
      <w:numFmt w:val="decimal"/>
      <w:suff w:val="nothing"/>
      <w:lvlText w:val="PART  %1"/>
      <w:lvlJc w:val="left"/>
      <w:rPr>
        <w:rFonts w:cs="Times New Roman"/>
      </w:rPr>
    </w:lvl>
    <w:lvl w:ilvl="1">
      <w:start w:val="1"/>
      <w:numFmt w:val="decimal"/>
      <w:suff w:val="nothing"/>
      <w:lvlText w:val="%1.%2 "/>
      <w:lvlJc w:val="left"/>
      <w:rPr>
        <w:rFonts w:cs="Times New Roman"/>
        <w:color w:val="auto"/>
        <w:sz w:val="22"/>
      </w:rPr>
    </w:lvl>
    <w:lvl w:ilvl="2">
      <w:start w:val="1"/>
      <w:numFmt w:val="upperLetter"/>
      <w:suff w:val="nothing"/>
      <w:lvlText w:val="%3."/>
      <w:lvlJc w:val="left"/>
      <w:rPr>
        <w:rFonts w:cs="Times New Roman"/>
        <w:color w:val="auto"/>
        <w:sz w:val="22"/>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25974C8C"/>
    <w:multiLevelType w:val="hybridMultilevel"/>
    <w:tmpl w:val="E52A3ED0"/>
    <w:lvl w:ilvl="0" w:tplc="AB66E3E2">
      <w:start w:val="8"/>
      <w:numFmt w:val="decimal"/>
      <w:lvlText w:val="%1."/>
      <w:lvlJc w:val="left"/>
      <w:pPr>
        <w:ind w:left="1520" w:hanging="360"/>
      </w:pPr>
      <w:rPr>
        <w:rFonts w:cs="Times New Roman" w:hint="default"/>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2" w15:restartNumberingAfterBreak="0">
    <w:nsid w:val="290A11E5"/>
    <w:multiLevelType w:val="multilevel"/>
    <w:tmpl w:val="5FCEF23C"/>
    <w:lvl w:ilvl="0">
      <w:start w:val="1"/>
      <w:numFmt w:val="decimal"/>
      <w:lvlRestart w:val="0"/>
      <w:pStyle w:val="ARCATArticle"/>
      <w:suff w:val="nothing"/>
      <w:lvlText w:val="PART  %1  "/>
      <w:lvlJc w:val="left"/>
      <w:rPr>
        <w:rFonts w:cs="Times New Roman"/>
        <w:color w:val="auto"/>
      </w:rPr>
    </w:lvl>
    <w:lvl w:ilvl="1">
      <w:start w:val="1"/>
      <w:numFmt w:val="decimal"/>
      <w:pStyle w:val="ARCATParagraph"/>
      <w:lvlText w:val="%1.%2"/>
      <w:lvlJc w:val="left"/>
      <w:pPr>
        <w:tabs>
          <w:tab w:val="num" w:pos="576"/>
        </w:tabs>
        <w:ind w:left="576" w:hanging="576"/>
      </w:pPr>
      <w:rPr>
        <w:rFonts w:cs="Times New Roman"/>
        <w:color w:val="auto"/>
      </w:rPr>
    </w:lvl>
    <w:lvl w:ilvl="2">
      <w:start w:val="1"/>
      <w:numFmt w:val="upperLetter"/>
      <w:pStyle w:val="ARCATSubPara"/>
      <w:lvlText w:val="%3."/>
      <w:lvlJc w:val="left"/>
      <w:pPr>
        <w:tabs>
          <w:tab w:val="num" w:pos="1152"/>
        </w:tabs>
        <w:ind w:left="1152" w:hanging="576"/>
      </w:pPr>
      <w:rPr>
        <w:rFonts w:cs="Times New Roman"/>
        <w:color w:val="auto"/>
      </w:rPr>
    </w:lvl>
    <w:lvl w:ilvl="3">
      <w:start w:val="1"/>
      <w:numFmt w:val="decimal"/>
      <w:pStyle w:val="ARCATSubSub1"/>
      <w:lvlText w:val="%4."/>
      <w:lvlJc w:val="left"/>
      <w:pPr>
        <w:tabs>
          <w:tab w:val="num" w:pos="1656"/>
        </w:tabs>
        <w:ind w:left="1656" w:hanging="576"/>
      </w:pPr>
      <w:rPr>
        <w:rFonts w:cs="Times New Roman"/>
        <w:color w:val="auto"/>
      </w:rPr>
    </w:lvl>
    <w:lvl w:ilvl="4">
      <w:start w:val="1"/>
      <w:numFmt w:val="lowerLetter"/>
      <w:pStyle w:val="ARCATSubSub2"/>
      <w:lvlText w:val="%5."/>
      <w:lvlJc w:val="left"/>
      <w:pPr>
        <w:tabs>
          <w:tab w:val="num" w:pos="2304"/>
        </w:tabs>
        <w:ind w:left="2304" w:hanging="576"/>
      </w:pPr>
      <w:rPr>
        <w:rFonts w:cs="Times New Roman"/>
        <w:color w:val="auto"/>
      </w:rPr>
    </w:lvl>
    <w:lvl w:ilvl="5">
      <w:start w:val="1"/>
      <w:numFmt w:val="decimal"/>
      <w:pStyle w:val="ARCATSubSub3"/>
      <w:lvlText w:val="%6)"/>
      <w:lvlJc w:val="left"/>
      <w:pPr>
        <w:tabs>
          <w:tab w:val="num" w:pos="2826"/>
        </w:tabs>
        <w:ind w:left="2826" w:hanging="576"/>
      </w:pPr>
      <w:rPr>
        <w:rFonts w:cs="Times New Roman"/>
        <w:color w:val="auto"/>
      </w:rPr>
    </w:lvl>
    <w:lvl w:ilvl="6">
      <w:start w:val="1"/>
      <w:numFmt w:val="lowerLetter"/>
      <w:pStyle w:val="ARCATSubSub4"/>
      <w:lvlText w:val="%7)"/>
      <w:lvlJc w:val="left"/>
      <w:pPr>
        <w:tabs>
          <w:tab w:val="num" w:pos="3456"/>
        </w:tabs>
        <w:ind w:left="3456" w:hanging="576"/>
      </w:pPr>
      <w:rPr>
        <w:rFonts w:cs="Times New Roman"/>
        <w:color w:val="auto"/>
      </w:rPr>
    </w:lvl>
    <w:lvl w:ilvl="7">
      <w:start w:val="1"/>
      <w:numFmt w:val="decimal"/>
      <w:pStyle w:val="ARCATSubSub5"/>
      <w:lvlText w:val="%8)"/>
      <w:lvlJc w:val="left"/>
      <w:pPr>
        <w:tabs>
          <w:tab w:val="num" w:pos="4032"/>
        </w:tabs>
        <w:ind w:left="4032" w:hanging="576"/>
      </w:pPr>
      <w:rPr>
        <w:rFonts w:cs="Times New Roman"/>
        <w:color w:val="auto"/>
      </w:rPr>
    </w:lvl>
    <w:lvl w:ilvl="8">
      <w:start w:val="1"/>
      <w:numFmt w:val="lowerLetter"/>
      <w:pStyle w:val="ARCATheader"/>
      <w:lvlText w:val="%9)"/>
      <w:lvlJc w:val="left"/>
      <w:pPr>
        <w:tabs>
          <w:tab w:val="num" w:pos="4608"/>
        </w:tabs>
        <w:ind w:left="4608" w:hanging="576"/>
      </w:pPr>
      <w:rPr>
        <w:rFonts w:cs="Times New Roman"/>
        <w:color w:val="auto"/>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4"/>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AC"/>
    <w:rsid w:val="00086D86"/>
    <w:rsid w:val="0021338B"/>
    <w:rsid w:val="00292851"/>
    <w:rsid w:val="002C6E13"/>
    <w:rsid w:val="00547744"/>
    <w:rsid w:val="005521AC"/>
    <w:rsid w:val="005B5377"/>
    <w:rsid w:val="005D7D14"/>
    <w:rsid w:val="005E38B4"/>
    <w:rsid w:val="00684014"/>
    <w:rsid w:val="00701EC9"/>
    <w:rsid w:val="007217E8"/>
    <w:rsid w:val="007F76A1"/>
    <w:rsid w:val="00851D2F"/>
    <w:rsid w:val="008D1C2F"/>
    <w:rsid w:val="008F3C57"/>
    <w:rsid w:val="008F4169"/>
    <w:rsid w:val="009175AA"/>
    <w:rsid w:val="0099403A"/>
    <w:rsid w:val="009E761B"/>
    <w:rsid w:val="009F7F0E"/>
    <w:rsid w:val="00A67D87"/>
    <w:rsid w:val="00AA1E47"/>
    <w:rsid w:val="00AA6041"/>
    <w:rsid w:val="00B002B6"/>
    <w:rsid w:val="00B13164"/>
    <w:rsid w:val="00B17A5B"/>
    <w:rsid w:val="00B21DAC"/>
    <w:rsid w:val="00B874D8"/>
    <w:rsid w:val="00BE3C66"/>
    <w:rsid w:val="00CE3CBE"/>
    <w:rsid w:val="00CF73A1"/>
    <w:rsid w:val="00D61D97"/>
    <w:rsid w:val="00DA59F9"/>
    <w:rsid w:val="00EA282F"/>
    <w:rsid w:val="00FB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7C094"/>
  <w14:defaultImageDpi w14:val="0"/>
  <w15:docId w15:val="{15486AF4-FAE2-49B9-95B5-2827ABA8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rPr>
  </w:style>
  <w:style w:type="paragraph" w:styleId="Header">
    <w:name w:val="header"/>
    <w:basedOn w:val="Normal"/>
    <w:link w:val="HeaderChar"/>
    <w:uiPriority w:val="99"/>
    <w:rsid w:val="00292851"/>
    <w:pPr>
      <w:tabs>
        <w:tab w:val="center" w:pos="4680"/>
        <w:tab w:val="right" w:pos="9360"/>
      </w:tabs>
    </w:pPr>
  </w:style>
  <w:style w:type="character" w:customStyle="1" w:styleId="HeaderChar">
    <w:name w:val="Header Char"/>
    <w:basedOn w:val="DefaultParagraphFont"/>
    <w:link w:val="Header"/>
    <w:uiPriority w:val="99"/>
    <w:locked/>
    <w:rsid w:val="00292851"/>
    <w:rPr>
      <w:rFonts w:cs="Times New Roman"/>
      <w:sz w:val="24"/>
      <w:szCs w:val="24"/>
    </w:rPr>
  </w:style>
  <w:style w:type="paragraph" w:styleId="Footer">
    <w:name w:val="footer"/>
    <w:basedOn w:val="Normal"/>
    <w:link w:val="FooterChar"/>
    <w:uiPriority w:val="99"/>
    <w:rsid w:val="00292851"/>
    <w:pPr>
      <w:tabs>
        <w:tab w:val="center" w:pos="4680"/>
        <w:tab w:val="right" w:pos="9360"/>
      </w:tabs>
    </w:pPr>
  </w:style>
  <w:style w:type="character" w:customStyle="1" w:styleId="FooterChar">
    <w:name w:val="Footer Char"/>
    <w:basedOn w:val="DefaultParagraphFont"/>
    <w:link w:val="Footer"/>
    <w:uiPriority w:val="99"/>
    <w:locked/>
    <w:rsid w:val="00292851"/>
    <w:rPr>
      <w:rFonts w:cs="Times New Roman"/>
      <w:sz w:val="24"/>
      <w:szCs w:val="24"/>
    </w:rPr>
  </w:style>
  <w:style w:type="paragraph" w:styleId="BalloonText">
    <w:name w:val="Balloon Text"/>
    <w:basedOn w:val="Normal"/>
    <w:link w:val="BalloonTextChar"/>
    <w:uiPriority w:val="99"/>
    <w:semiHidden/>
    <w:unhideWhenUsed/>
    <w:rsid w:val="007217E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1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859117">
      <w:marLeft w:val="0"/>
      <w:marRight w:val="0"/>
      <w:marTop w:val="0"/>
      <w:marBottom w:val="0"/>
      <w:divBdr>
        <w:top w:val="none" w:sz="0" w:space="0" w:color="auto"/>
        <w:left w:val="none" w:sz="0" w:space="0" w:color="auto"/>
        <w:bottom w:val="none" w:sz="0" w:space="0" w:color="auto"/>
        <w:right w:val="none" w:sz="0" w:space="0" w:color="auto"/>
      </w:divBdr>
    </w:div>
    <w:div w:id="302859118">
      <w:marLeft w:val="0"/>
      <w:marRight w:val="0"/>
      <w:marTop w:val="0"/>
      <w:marBottom w:val="0"/>
      <w:divBdr>
        <w:top w:val="none" w:sz="0" w:space="0" w:color="auto"/>
        <w:left w:val="none" w:sz="0" w:space="0" w:color="auto"/>
        <w:bottom w:val="none" w:sz="0" w:space="0" w:color="auto"/>
        <w:right w:val="none" w:sz="0" w:space="0" w:color="auto"/>
      </w:divBdr>
    </w:div>
    <w:div w:id="302859119">
      <w:marLeft w:val="0"/>
      <w:marRight w:val="0"/>
      <w:marTop w:val="0"/>
      <w:marBottom w:val="0"/>
      <w:divBdr>
        <w:top w:val="none" w:sz="0" w:space="0" w:color="auto"/>
        <w:left w:val="none" w:sz="0" w:space="0" w:color="auto"/>
        <w:bottom w:val="none" w:sz="0" w:space="0" w:color="auto"/>
        <w:right w:val="none" w:sz="0" w:space="0" w:color="auto"/>
      </w:divBdr>
    </w:div>
    <w:div w:id="302859120">
      <w:marLeft w:val="0"/>
      <w:marRight w:val="0"/>
      <w:marTop w:val="0"/>
      <w:marBottom w:val="0"/>
      <w:divBdr>
        <w:top w:val="none" w:sz="0" w:space="0" w:color="auto"/>
        <w:left w:val="none" w:sz="0" w:space="0" w:color="auto"/>
        <w:bottom w:val="none" w:sz="0" w:space="0" w:color="auto"/>
        <w:right w:val="none" w:sz="0" w:space="0" w:color="auto"/>
      </w:divBdr>
    </w:div>
    <w:div w:id="302859121">
      <w:marLeft w:val="0"/>
      <w:marRight w:val="0"/>
      <w:marTop w:val="0"/>
      <w:marBottom w:val="0"/>
      <w:divBdr>
        <w:top w:val="none" w:sz="0" w:space="0" w:color="auto"/>
        <w:left w:val="none" w:sz="0" w:space="0" w:color="auto"/>
        <w:bottom w:val="none" w:sz="0" w:space="0" w:color="auto"/>
        <w:right w:val="none" w:sz="0" w:space="0" w:color="auto"/>
      </w:divBdr>
    </w:div>
    <w:div w:id="302859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Raynor&amp;coid=35092&amp;rep=&amp;fax=888-598-4790&amp;message=RE:%20Spec%20Question%20(08360rgd):%20%20&amp;m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raynor.gi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ynor.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8FB037689E84199ACA59E6700EAFD" ma:contentTypeVersion="6" ma:contentTypeDescription="Create a new document." ma:contentTypeScope="" ma:versionID="9b2b1daa47b57dbce90a407ecd9e5375">
  <xsd:schema xmlns:xsd="http://www.w3.org/2001/XMLSchema" xmlns:xs="http://www.w3.org/2001/XMLSchema" xmlns:p="http://schemas.microsoft.com/office/2006/metadata/properties" xmlns:ns2="aa13756f-0b38-4571-ac55-d844a97a9473" xmlns:ns3="fcdd660b-0d77-4c4e-8072-dc7f5d9118cf" targetNamespace="http://schemas.microsoft.com/office/2006/metadata/properties" ma:root="true" ma:fieldsID="b4a5770fd1ccb589456125361b3fba0d" ns2:_="" ns3:_="">
    <xsd:import namespace="aa13756f-0b38-4571-ac55-d844a97a9473"/>
    <xsd:import namespace="fcdd660b-0d77-4c4e-8072-dc7f5d9118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756f-0b38-4571-ac55-d844a97a94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d660b-0d77-4c4e-8072-dc7f5d9118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FAF43-928E-4401-BDFA-7B32881CE385}"/>
</file>

<file path=customXml/itemProps2.xml><?xml version="1.0" encoding="utf-8"?>
<ds:datastoreItem xmlns:ds="http://schemas.openxmlformats.org/officeDocument/2006/customXml" ds:itemID="{836BF35B-51BF-4648-A5D5-080CC3513F83}"/>
</file>

<file path=customXml/itemProps3.xml><?xml version="1.0" encoding="utf-8"?>
<ds:datastoreItem xmlns:ds="http://schemas.openxmlformats.org/officeDocument/2006/customXml" ds:itemID="{A65744DF-0106-4C59-8CDE-188ADB8B69FA}"/>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10259</Characters>
  <Application>Microsoft Office Word</Application>
  <DocSecurity>0</DocSecurity>
  <Lines>85</Lines>
  <Paragraphs>24</Paragraphs>
  <ScaleCrop>false</ScaleCrop>
  <Company>Microsoft</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08360rgd 08360rgd 2014-6-17</dc:title>
  <dc:subject/>
  <dc:creator>ARCATUSER_01</dc:creator>
  <cp:keywords/>
  <dc:description/>
  <cp:lastModifiedBy>Jennifer McLaughlin</cp:lastModifiedBy>
  <cp:revision>2</cp:revision>
  <cp:lastPrinted>2020-06-11T18:26:00Z</cp:lastPrinted>
  <dcterms:created xsi:type="dcterms:W3CDTF">2020-06-12T13:03:00Z</dcterms:created>
  <dcterms:modified xsi:type="dcterms:W3CDTF">2020-06-12T13:03:00Z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0x010100D898FB037689E84199ACA59E6700EAFD</vt:lpwstr>
  </property>
</Properties>
</file>